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3F17D2A" w14:textId="77777777" w:rsidR="00F55E2C" w:rsidRDefault="00F55E2C">
      <w:pPr>
        <w:pStyle w:val="a3"/>
        <w:jc w:val="center"/>
        <w:rPr>
          <w:rFonts w:ascii="Times New Roman" w:hAnsi="Times New Roman" w:cs="Times New Roman"/>
          <w:sz w:val="32"/>
          <w:szCs w:val="32"/>
        </w:rPr>
      </w:pPr>
    </w:p>
    <w:p w14:paraId="525B86D4" w14:textId="77777777" w:rsidR="00F55E2C" w:rsidRDefault="00D00A58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 w:hint="eastAsia"/>
          <w:sz w:val="44"/>
          <w:szCs w:val="44"/>
        </w:rPr>
        <w:t>国务院</w:t>
      </w:r>
      <w:r>
        <w:rPr>
          <w:rFonts w:ascii="Times New Roman" w:hAnsi="Times New Roman" w:cs="Times New Roman"/>
          <w:sz w:val="44"/>
          <w:szCs w:val="44"/>
        </w:rPr>
        <w:t>关于高级专家退休问题的补充规定</w:t>
      </w:r>
    </w:p>
    <w:p w14:paraId="1C50534D" w14:textId="77777777" w:rsidR="00F55E2C" w:rsidRDefault="00F55E2C">
      <w:pPr>
        <w:pStyle w:val="a3"/>
        <w:jc w:val="center"/>
        <w:rPr>
          <w:rFonts w:ascii="Times New Roman" w:hAnsi="Times New Roman" w:cs="Times New Roman"/>
          <w:sz w:val="32"/>
          <w:szCs w:val="32"/>
        </w:rPr>
      </w:pPr>
    </w:p>
    <w:p w14:paraId="5098741C" w14:textId="7E749BD0" w:rsidR="00F55E2C" w:rsidRDefault="00D00A58">
      <w:pPr>
        <w:pStyle w:val="a3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eastAsia="楷体_GB2312" w:hAnsi="Times New Roman" w:cs="Times New Roman"/>
          <w:sz w:val="32"/>
          <w:szCs w:val="32"/>
        </w:rPr>
        <w:t>(1986</w:t>
      </w:r>
      <w:r>
        <w:rPr>
          <w:rFonts w:ascii="Times New Roman" w:eastAsia="楷体_GB2312" w:hAnsi="Times New Roman" w:cs="Times New Roman"/>
          <w:sz w:val="32"/>
          <w:szCs w:val="32"/>
        </w:rPr>
        <w:t>年</w:t>
      </w:r>
      <w:r>
        <w:rPr>
          <w:rFonts w:ascii="Times New Roman" w:eastAsia="楷体_GB2312" w:hAnsi="Times New Roman" w:cs="Times New Roman"/>
          <w:sz w:val="32"/>
          <w:szCs w:val="32"/>
        </w:rPr>
        <w:t>2</w:t>
      </w:r>
      <w:r>
        <w:rPr>
          <w:rFonts w:ascii="Times New Roman" w:eastAsia="楷体_GB2312" w:hAnsi="Times New Roman" w:cs="Times New Roman"/>
          <w:sz w:val="32"/>
          <w:szCs w:val="32"/>
        </w:rPr>
        <w:t>月</w:t>
      </w:r>
      <w:r>
        <w:rPr>
          <w:rFonts w:ascii="Times New Roman" w:eastAsia="楷体_GB2312" w:hAnsi="Times New Roman" w:cs="Times New Roman"/>
          <w:sz w:val="32"/>
          <w:szCs w:val="32"/>
        </w:rPr>
        <w:t>18</w:t>
      </w:r>
      <w:r>
        <w:rPr>
          <w:rFonts w:ascii="Times New Roman" w:eastAsia="楷体_GB2312" w:hAnsi="Times New Roman" w:cs="Times New Roman"/>
          <w:sz w:val="32"/>
          <w:szCs w:val="32"/>
        </w:rPr>
        <w:t>日发布</w:t>
      </w:r>
      <w:r>
        <w:rPr>
          <w:rFonts w:ascii="Times New Roman" w:eastAsia="楷体_GB2312" w:hAnsi="Times New Roman" w:cs="Times New Roman"/>
          <w:sz w:val="32"/>
          <w:szCs w:val="32"/>
        </w:rPr>
        <w:t>)</w:t>
      </w:r>
    </w:p>
    <w:p w14:paraId="03AB266D" w14:textId="77777777" w:rsidR="00F55E2C" w:rsidRDefault="00F55E2C">
      <w:pPr>
        <w:pStyle w:val="a3"/>
        <w:ind w:firstLineChars="200" w:firstLine="640"/>
        <w:rPr>
          <w:rFonts w:ascii="Times New Roman" w:hAnsi="Times New Roman" w:cs="Times New Roman"/>
          <w:sz w:val="32"/>
          <w:szCs w:val="32"/>
        </w:rPr>
      </w:pPr>
    </w:p>
    <w:p w14:paraId="57EDC550" w14:textId="77777777" w:rsidR="00F55E2C" w:rsidRDefault="00D00A58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为了有利于在全国实行专业技术职务聘任制度，现对国务院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一九八三</w:t>
      </w:r>
      <w:r>
        <w:rPr>
          <w:rFonts w:ascii="Times New Roman" w:eastAsia="仿宋_GB2312" w:hAnsi="Times New Roman" w:cs="Times New Roman"/>
          <w:sz w:val="32"/>
          <w:szCs w:val="32"/>
        </w:rPr>
        <w:t>年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九</w:t>
      </w:r>
      <w:r>
        <w:rPr>
          <w:rFonts w:ascii="Times New Roman" w:eastAsia="仿宋_GB2312" w:hAnsi="Times New Roman" w:cs="Times New Roman"/>
          <w:sz w:val="32"/>
          <w:szCs w:val="32"/>
        </w:rPr>
        <w:t>月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十二</w:t>
      </w:r>
      <w:r>
        <w:rPr>
          <w:rFonts w:ascii="Times New Roman" w:eastAsia="仿宋_GB2312" w:hAnsi="Times New Roman" w:cs="Times New Roman"/>
          <w:sz w:val="32"/>
          <w:szCs w:val="32"/>
        </w:rPr>
        <w:t>日发布的《国务院关于高级专家离休退休若干问题的暂行规定》作如下补充规定：</w:t>
      </w:r>
    </w:p>
    <w:p w14:paraId="57B78439" w14:textId="77777777" w:rsidR="00F55E2C" w:rsidRDefault="00D00A58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凡建国前从事专业技术工作，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一九八六</w:t>
      </w:r>
      <w:r>
        <w:rPr>
          <w:rFonts w:ascii="Times New Roman" w:eastAsia="仿宋_GB2312" w:hAnsi="Times New Roman" w:cs="Times New Roman"/>
          <w:sz w:val="32"/>
          <w:szCs w:val="32"/>
        </w:rPr>
        <w:t>年已满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六十</w:t>
      </w:r>
      <w:r>
        <w:rPr>
          <w:rFonts w:ascii="Times New Roman" w:eastAsia="仿宋_GB2312" w:hAnsi="Times New Roman" w:cs="Times New Roman"/>
          <w:sz w:val="32"/>
          <w:szCs w:val="32"/>
        </w:rPr>
        <w:t>周岁，并于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一九八三</w:t>
      </w:r>
      <w:r>
        <w:rPr>
          <w:rFonts w:ascii="Times New Roman" w:eastAsia="仿宋_GB2312" w:hAnsi="Times New Roman" w:cs="Times New Roman"/>
          <w:sz w:val="32"/>
          <w:szCs w:val="32"/>
        </w:rPr>
        <w:t>年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九</w:t>
      </w:r>
      <w:r>
        <w:rPr>
          <w:rFonts w:ascii="Times New Roman" w:eastAsia="仿宋_GB2312" w:hAnsi="Times New Roman" w:cs="Times New Roman"/>
          <w:sz w:val="32"/>
          <w:szCs w:val="32"/>
        </w:rPr>
        <w:t>月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一</w:t>
      </w:r>
      <w:r>
        <w:rPr>
          <w:rFonts w:ascii="Times New Roman" w:eastAsia="仿宋_GB2312" w:hAnsi="Times New Roman" w:cs="Times New Roman"/>
          <w:sz w:val="32"/>
          <w:szCs w:val="32"/>
        </w:rPr>
        <w:t>日前已获得相当于副教授以上职称的老科学家、老教授、老专家</w:t>
      </w: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含建国前在国外工作，建国后回国的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，在他们退休后，仍可保留原已获得的称号，他们的退休费按其原工资额的百分之百发给。对于过去已经办了退休手续、符合上述条件的，也同样对待；领取原工资额的百分之百退休费的时间，自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一九八六</w:t>
      </w:r>
      <w:r>
        <w:rPr>
          <w:rFonts w:ascii="Times New Roman" w:eastAsia="仿宋_GB2312" w:hAnsi="Times New Roman" w:cs="Times New Roman"/>
          <w:sz w:val="32"/>
          <w:szCs w:val="32"/>
        </w:rPr>
        <w:t>年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二</w:t>
      </w:r>
      <w:r>
        <w:rPr>
          <w:rFonts w:ascii="Times New Roman" w:eastAsia="仿宋_GB2312" w:hAnsi="Times New Roman" w:cs="Times New Roman"/>
          <w:sz w:val="32"/>
          <w:szCs w:val="32"/>
        </w:rPr>
        <w:t>月起计算。</w:t>
      </w:r>
    </w:p>
    <w:p w14:paraId="365869B5" w14:textId="77777777" w:rsidR="00F55E2C" w:rsidRDefault="00D00A58">
      <w:pPr>
        <w:pStyle w:val="a3"/>
        <w:ind w:firstLineChars="200" w:firstLine="640"/>
      </w:pPr>
      <w:r>
        <w:rPr>
          <w:rFonts w:ascii="Times New Roman" w:eastAsia="仿宋_GB2312" w:hAnsi="Times New Roman" w:cs="Times New Roman"/>
          <w:sz w:val="32"/>
          <w:szCs w:val="32"/>
        </w:rPr>
        <w:t>这里所说</w:t>
      </w:r>
      <w:r>
        <w:rPr>
          <w:rFonts w:hAnsi="宋体" w:cs="Times New Roman"/>
          <w:sz w:val="32"/>
          <w:szCs w:val="32"/>
        </w:rPr>
        <w:t>“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一九八三</w:t>
      </w:r>
      <w:r>
        <w:rPr>
          <w:rFonts w:ascii="Times New Roman" w:eastAsia="仿宋_GB2312" w:hAnsi="Times New Roman" w:cs="Times New Roman"/>
          <w:sz w:val="32"/>
          <w:szCs w:val="32"/>
        </w:rPr>
        <w:t>年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九</w:t>
      </w:r>
      <w:r>
        <w:rPr>
          <w:rFonts w:ascii="Times New Roman" w:eastAsia="仿宋_GB2312" w:hAnsi="Times New Roman" w:cs="Times New Roman"/>
          <w:sz w:val="32"/>
          <w:szCs w:val="32"/>
        </w:rPr>
        <w:t>月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一</w:t>
      </w:r>
      <w:r>
        <w:rPr>
          <w:rFonts w:ascii="Times New Roman" w:eastAsia="仿宋_GB2312" w:hAnsi="Times New Roman" w:cs="Times New Roman"/>
          <w:sz w:val="32"/>
          <w:szCs w:val="32"/>
        </w:rPr>
        <w:t>日前已获得相当于副教授以上职称的</w:t>
      </w:r>
      <w:r>
        <w:rPr>
          <w:rFonts w:hAnsi="宋体" w:cs="Times New Roman"/>
          <w:sz w:val="32"/>
          <w:szCs w:val="32"/>
        </w:rPr>
        <w:t>”</w:t>
      </w:r>
      <w:r>
        <w:rPr>
          <w:rFonts w:ascii="Times New Roman" w:eastAsia="仿宋_GB2312" w:hAnsi="Times New Roman" w:cs="Times New Roman"/>
          <w:sz w:val="32"/>
          <w:szCs w:val="32"/>
        </w:rPr>
        <w:t>，系指《国务院关于高级专家离休退休若干问题的暂行规定》第一条规定的范围，并包括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一九八三</w:t>
      </w:r>
      <w:r>
        <w:rPr>
          <w:rFonts w:ascii="Times New Roman" w:eastAsia="仿宋_GB2312" w:hAnsi="Times New Roman" w:cs="Times New Roman"/>
          <w:sz w:val="32"/>
          <w:szCs w:val="32"/>
        </w:rPr>
        <w:t>年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九</w:t>
      </w:r>
      <w:r>
        <w:rPr>
          <w:rFonts w:ascii="Times New Roman" w:eastAsia="仿宋_GB2312" w:hAnsi="Times New Roman" w:cs="Times New Roman"/>
          <w:sz w:val="32"/>
          <w:szCs w:val="32"/>
        </w:rPr>
        <w:t>月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一</w:t>
      </w:r>
      <w:r>
        <w:rPr>
          <w:rFonts w:ascii="Times New Roman" w:eastAsia="仿宋_GB2312" w:hAnsi="Times New Roman" w:cs="Times New Roman"/>
          <w:sz w:val="32"/>
          <w:szCs w:val="32"/>
        </w:rPr>
        <w:t>日前经过职称评定组织评定了副教授以上职称并已上报到有关部门</w:t>
      </w:r>
      <w:r>
        <w:rPr>
          <w:rFonts w:hAnsi="宋体" w:cs="Times New Roman"/>
          <w:sz w:val="32"/>
          <w:szCs w:val="32"/>
        </w:rPr>
        <w:t>“</w:t>
      </w:r>
      <w:r>
        <w:rPr>
          <w:rFonts w:ascii="Times New Roman" w:eastAsia="仿宋_GB2312" w:hAnsi="Times New Roman" w:cs="Times New Roman"/>
          <w:sz w:val="32"/>
          <w:szCs w:val="32"/>
        </w:rPr>
        <w:t>待批</w:t>
      </w:r>
      <w:r>
        <w:rPr>
          <w:rFonts w:hAnsi="宋体" w:cs="Times New Roman"/>
          <w:sz w:val="32"/>
          <w:szCs w:val="32"/>
        </w:rPr>
        <w:t>”</w:t>
      </w:r>
      <w:r>
        <w:rPr>
          <w:rFonts w:ascii="Times New Roman" w:eastAsia="仿宋_GB2312" w:hAnsi="Times New Roman" w:cs="Times New Roman"/>
          <w:sz w:val="32"/>
          <w:szCs w:val="32"/>
        </w:rPr>
        <w:t>或</w:t>
      </w:r>
      <w:r>
        <w:rPr>
          <w:rFonts w:hAnsi="宋体" w:cs="Times New Roman"/>
          <w:sz w:val="32"/>
          <w:szCs w:val="32"/>
        </w:rPr>
        <w:t>“</w:t>
      </w:r>
      <w:r>
        <w:rPr>
          <w:rFonts w:ascii="Times New Roman" w:eastAsia="仿宋_GB2312" w:hAnsi="Times New Roman" w:cs="Times New Roman"/>
          <w:sz w:val="32"/>
          <w:szCs w:val="32"/>
        </w:rPr>
        <w:t>待授</w:t>
      </w:r>
      <w:r>
        <w:rPr>
          <w:rFonts w:hAnsi="宋体" w:cs="Times New Roman"/>
          <w:sz w:val="32"/>
          <w:szCs w:val="32"/>
        </w:rPr>
        <w:t>”</w:t>
      </w:r>
      <w:r>
        <w:rPr>
          <w:rFonts w:ascii="Times New Roman" w:eastAsia="仿宋_GB2312" w:hAnsi="Times New Roman" w:cs="Times New Roman"/>
          <w:sz w:val="32"/>
          <w:szCs w:val="32"/>
        </w:rPr>
        <w:t>的人员。</w:t>
      </w:r>
    </w:p>
    <w:sectPr w:rsidR="00F55E2C">
      <w:footerReference w:type="default" r:id="rId8"/>
      <w:pgSz w:w="11906" w:h="16838"/>
      <w:pgMar w:top="2098" w:right="1474" w:bottom="1984" w:left="1587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A0033A3" w14:textId="77777777" w:rsidR="00D00A58" w:rsidRDefault="00D00A58">
      <w:r>
        <w:separator/>
      </w:r>
    </w:p>
  </w:endnote>
  <w:endnote w:type="continuationSeparator" w:id="0">
    <w:p w14:paraId="3AF8D785" w14:textId="77777777" w:rsidR="00D00A58" w:rsidRDefault="00D00A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黑体_GBK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方正楷体_GBK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楷体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EC6A7E" w14:textId="77777777" w:rsidR="00F55E2C" w:rsidRDefault="00D00A58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5F05060" wp14:editId="6F482227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 w14:paraId="3D53239C" w14:textId="77777777" w:rsidR="00F55E2C" w:rsidRDefault="00D00A58">
                          <w:pPr>
                            <w:pStyle w:val="a5"/>
                            <w:rPr>
                              <w:sz w:val="24"/>
                            </w:rPr>
                          </w:pPr>
                          <w:r>
                            <w:rPr>
                              <w:rFonts w:hint="eastAsia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5F05060" id="_x0000_t202" coordsize="21600,21600" o:spt="202" path="m,l,21600r21600,l21600,xe">
              <v:stroke joinstyle="miter"/>
              <v:path gradientshapeok="t" o:connecttype="rect"/>
            </v:shapetype>
            <v:shape id="文本框 7" o:spid="_x0000_s1026" type="#_x0000_t202" style="position:absolute;margin-left:92.8pt;margin-top:0;width:2in;height:2in;z-index:251658240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36IxQEAAF8DAAAOAAAAZHJzL2Uyb0RvYy54bWysU81u1DAQviP1HSzf2aQrFZZovVVR1QoJ&#10;AVLhAbyOvbFkeyzb3WR5AHgDTly481z7HB07yRbRW9WLM56fb75vPFlfDtaQvQxRg2P0fFFTIp2A&#10;Vrsdo9++3rxeURITdy034CSjBxnp5ebs1br3jVxCB6aVgSCIi03vGe1S8k1VRdFJy+MCvHQYVBAs&#10;T3gNu6oNvEd0a6plXb+pegitDyBkjOi9HoN0U/CVkiJ9VirKRAyjyC2VM5Rzm89qs+bNLnDfaTHR&#10;4M9gYbl22PQEdc0TJ/dBP4GyWgSIoNJCgK1AKS1k0YBqzuv/1Nx13MuiBYcT/WlM8eVgxaf9l0B0&#10;i29HieMWn+j46+fx99/jnx/kbR5P72ODWXce89LwHoacOvkjOrPqQQWbv6iHYBwHfTgNVw6JiFy0&#10;Wq5WNYYExuYL4lSP5T7EdCvBkmwwGvD1ylD5/mNMY+qckrs5uNHGoJ83xpGe0XcXy4tScIoguHHY&#10;I4sYyWYrDdthUrCF9oDCcIOxYQfhOyU9bgOjDteVEvPB4bDz4sxGmI3tbHAnsJDRkWv0V/cJiRW+&#10;udnYYeKAr1gUTxuX1+Tfe8l6/C82DwAAAP//AwBQSwMEFAAGAAgAAAAhAAxK8O7WAAAABQEAAA8A&#10;AABkcnMvZG93bnJldi54bWxMj0FrwzAMhe+D/gejwm6r0x62kMUppdBLb+vGYDc3VuMwWw62myb/&#10;ftoYbBehxxNP36u3k3dixJj6QArWqwIEUhtMT52Ct9fDQwkiZU1Gu0CoYMYE22ZxV+vKhBu94HjK&#10;neAQSpVWYHMeKilTa9HrtAoDEnuXEL3OLGMnTdQ3DvdOboriUXrdE3+wesC9xfbzdPUKnqb3gEPC&#10;PX5cxjbafi7dcVbqfjntnkFknPLfMXzjMzo0zHQOVzJJOAVcJP9M9jZlyfL8u8imlv/pmy8AAAD/&#10;/wMAUEsBAi0AFAAGAAgAAAAhALaDOJL+AAAA4QEAABMAAAAAAAAAAAAAAAAAAAAAAFtDb250ZW50&#10;X1R5cGVzXS54bWxQSwECLQAUAAYACAAAACEAOP0h/9YAAACUAQAACwAAAAAAAAAAAAAAAAAvAQAA&#10;X3JlbHMvLnJlbHNQSwECLQAUAAYACAAAACEA019+iMUBAABfAwAADgAAAAAAAAAAAAAAAAAuAgAA&#10;ZHJzL2Uyb0RvYy54bWxQSwECLQAUAAYACAAAACEADErw7tYAAAAFAQAADwAAAAAAAAAAAAAAAAAf&#10;BAAAZHJzL2Rvd25yZXYueG1sUEsFBgAAAAAEAAQA8wAAACIFAAAAAA==&#10;" filled="f" stroked="f">
              <v:textbox style="mso-fit-shape-to-text:t" inset="0,0,0,0">
                <w:txbxContent>
                  <w:p w14:paraId="3D53239C" w14:textId="77777777" w:rsidR="00F55E2C" w:rsidRDefault="00D00A58">
                    <w:pPr>
                      <w:pStyle w:val="a5"/>
                      <w:rPr>
                        <w:sz w:val="24"/>
                      </w:rPr>
                    </w:pPr>
                    <w:r>
                      <w:rPr>
                        <w:rFonts w:hint="eastAsia"/>
                        <w:sz w:val="24"/>
                      </w:rPr>
                      <w:fldChar w:fldCharType="begin"/>
                    </w:r>
                    <w:r>
                      <w:rPr>
                        <w:rFonts w:hint="eastAsia"/>
                        <w:sz w:val="24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4"/>
                      </w:rPr>
                      <w:fldChar w:fldCharType="separate"/>
                    </w:r>
                    <w:r>
                      <w:rPr>
                        <w:rFonts w:hint="eastAsia"/>
                        <w:sz w:val="24"/>
                      </w:rPr>
                      <w:t>- 1 -</w:t>
                    </w:r>
                    <w:r>
                      <w:rPr>
                        <w:rFonts w:hint="eastAsia"/>
                        <w:sz w:val="24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sdt>
      <w:sdtPr>
        <w:id w:val="7337133"/>
      </w:sdtPr>
      <w:sdtEndPr/>
      <w:sdtContent/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99EDF2F" w14:textId="77777777" w:rsidR="00D00A58" w:rsidRDefault="00D00A58">
      <w:r>
        <w:separator/>
      </w:r>
    </w:p>
  </w:footnote>
  <w:footnote w:type="continuationSeparator" w:id="0">
    <w:p w14:paraId="1B00FB78" w14:textId="77777777" w:rsidR="00D00A58" w:rsidRDefault="00D00A5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hideSpellingErrors/>
  <w:hideGrammaticalErrors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679F8"/>
    <w:rsid w:val="00027AB2"/>
    <w:rsid w:val="000917B9"/>
    <w:rsid w:val="000A5459"/>
    <w:rsid w:val="000C4C92"/>
    <w:rsid w:val="000E1E0F"/>
    <w:rsid w:val="000E61BB"/>
    <w:rsid w:val="001123A3"/>
    <w:rsid w:val="001308F7"/>
    <w:rsid w:val="001D2E61"/>
    <w:rsid w:val="001E555F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500522"/>
    <w:rsid w:val="00502210"/>
    <w:rsid w:val="005272D1"/>
    <w:rsid w:val="005505F3"/>
    <w:rsid w:val="00574409"/>
    <w:rsid w:val="00574DA9"/>
    <w:rsid w:val="005F72E4"/>
    <w:rsid w:val="0060279C"/>
    <w:rsid w:val="00604330"/>
    <w:rsid w:val="006405E2"/>
    <w:rsid w:val="006848F5"/>
    <w:rsid w:val="00723BD5"/>
    <w:rsid w:val="00730ACC"/>
    <w:rsid w:val="00735841"/>
    <w:rsid w:val="00754610"/>
    <w:rsid w:val="00774219"/>
    <w:rsid w:val="0077596B"/>
    <w:rsid w:val="007953C3"/>
    <w:rsid w:val="007A2BEC"/>
    <w:rsid w:val="007C74E7"/>
    <w:rsid w:val="007E54CD"/>
    <w:rsid w:val="00826E44"/>
    <w:rsid w:val="0083648E"/>
    <w:rsid w:val="008665B0"/>
    <w:rsid w:val="008C4A57"/>
    <w:rsid w:val="008F43D9"/>
    <w:rsid w:val="00917678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9435F"/>
    <w:rsid w:val="00BC2466"/>
    <w:rsid w:val="00BC4671"/>
    <w:rsid w:val="00BD7AE1"/>
    <w:rsid w:val="00BE0B46"/>
    <w:rsid w:val="00C603F7"/>
    <w:rsid w:val="00C679F8"/>
    <w:rsid w:val="00CA02BD"/>
    <w:rsid w:val="00CB4C46"/>
    <w:rsid w:val="00CB50DA"/>
    <w:rsid w:val="00CC5669"/>
    <w:rsid w:val="00CD01A8"/>
    <w:rsid w:val="00D00A58"/>
    <w:rsid w:val="00D11792"/>
    <w:rsid w:val="00D15169"/>
    <w:rsid w:val="00D56773"/>
    <w:rsid w:val="00D83072"/>
    <w:rsid w:val="00D92776"/>
    <w:rsid w:val="00DF7D69"/>
    <w:rsid w:val="00E149FA"/>
    <w:rsid w:val="00E21E2B"/>
    <w:rsid w:val="00E40DDC"/>
    <w:rsid w:val="00E44CB1"/>
    <w:rsid w:val="00E73B49"/>
    <w:rsid w:val="00EC63E9"/>
    <w:rsid w:val="00ED65AD"/>
    <w:rsid w:val="00F140AC"/>
    <w:rsid w:val="00F2134E"/>
    <w:rsid w:val="00F55E2C"/>
    <w:rsid w:val="00F62793"/>
    <w:rsid w:val="00F90210"/>
    <w:rsid w:val="00FA2E60"/>
    <w:rsid w:val="00FA45FB"/>
    <w:rsid w:val="00FB4416"/>
    <w:rsid w:val="00FB783C"/>
    <w:rsid w:val="00FD082C"/>
    <w:rsid w:val="00FD7678"/>
    <w:rsid w:val="00FD7765"/>
    <w:rsid w:val="0152181F"/>
    <w:rsid w:val="01AB304A"/>
    <w:rsid w:val="01B023D3"/>
    <w:rsid w:val="01CF6706"/>
    <w:rsid w:val="026D2287"/>
    <w:rsid w:val="02B836F8"/>
    <w:rsid w:val="02D3568D"/>
    <w:rsid w:val="03356D16"/>
    <w:rsid w:val="03985ADA"/>
    <w:rsid w:val="04401145"/>
    <w:rsid w:val="058213F7"/>
    <w:rsid w:val="0788080A"/>
    <w:rsid w:val="07E71367"/>
    <w:rsid w:val="08FF0C17"/>
    <w:rsid w:val="0963250F"/>
    <w:rsid w:val="097F7BAD"/>
    <w:rsid w:val="09B60066"/>
    <w:rsid w:val="0A8C2526"/>
    <w:rsid w:val="0AEB2A0D"/>
    <w:rsid w:val="0B3D0578"/>
    <w:rsid w:val="0D3C4224"/>
    <w:rsid w:val="0D610029"/>
    <w:rsid w:val="0DFE10B9"/>
    <w:rsid w:val="10A47D69"/>
    <w:rsid w:val="114777EE"/>
    <w:rsid w:val="134A1994"/>
    <w:rsid w:val="136642BB"/>
    <w:rsid w:val="142327B5"/>
    <w:rsid w:val="14484CDF"/>
    <w:rsid w:val="155E2CB3"/>
    <w:rsid w:val="157124FD"/>
    <w:rsid w:val="174517D7"/>
    <w:rsid w:val="18413C16"/>
    <w:rsid w:val="198A0A54"/>
    <w:rsid w:val="19DB6C33"/>
    <w:rsid w:val="1BAF2172"/>
    <w:rsid w:val="1C9212F7"/>
    <w:rsid w:val="20D86240"/>
    <w:rsid w:val="213C09C1"/>
    <w:rsid w:val="21CE0F2E"/>
    <w:rsid w:val="22DD4281"/>
    <w:rsid w:val="253620CC"/>
    <w:rsid w:val="25F044FF"/>
    <w:rsid w:val="26CA1A3A"/>
    <w:rsid w:val="27680A3B"/>
    <w:rsid w:val="2834230D"/>
    <w:rsid w:val="28F8723D"/>
    <w:rsid w:val="2B01664D"/>
    <w:rsid w:val="2C7458A4"/>
    <w:rsid w:val="2D644059"/>
    <w:rsid w:val="2DBE0D65"/>
    <w:rsid w:val="2DDE6B1E"/>
    <w:rsid w:val="2E1B43B4"/>
    <w:rsid w:val="2ED32E01"/>
    <w:rsid w:val="2FF20DF5"/>
    <w:rsid w:val="318138A8"/>
    <w:rsid w:val="320E2B0A"/>
    <w:rsid w:val="32252208"/>
    <w:rsid w:val="330D4027"/>
    <w:rsid w:val="3330356C"/>
    <w:rsid w:val="33CF5811"/>
    <w:rsid w:val="34031BBE"/>
    <w:rsid w:val="35095248"/>
    <w:rsid w:val="386D21AD"/>
    <w:rsid w:val="39C71577"/>
    <w:rsid w:val="3A7915E5"/>
    <w:rsid w:val="3B1265AF"/>
    <w:rsid w:val="3BA0652C"/>
    <w:rsid w:val="3CA23060"/>
    <w:rsid w:val="3CDF39C7"/>
    <w:rsid w:val="3D762392"/>
    <w:rsid w:val="3DFC6899"/>
    <w:rsid w:val="3E3675FB"/>
    <w:rsid w:val="3F800236"/>
    <w:rsid w:val="3F8C783C"/>
    <w:rsid w:val="40DC5AC3"/>
    <w:rsid w:val="40F66CF8"/>
    <w:rsid w:val="40FE47B4"/>
    <w:rsid w:val="41B857FD"/>
    <w:rsid w:val="4361706F"/>
    <w:rsid w:val="43CA1521"/>
    <w:rsid w:val="444B0E8A"/>
    <w:rsid w:val="45866A2B"/>
    <w:rsid w:val="47A250A3"/>
    <w:rsid w:val="48AC4D69"/>
    <w:rsid w:val="494B3B16"/>
    <w:rsid w:val="49C224BB"/>
    <w:rsid w:val="4DC87E21"/>
    <w:rsid w:val="4E6A2FDF"/>
    <w:rsid w:val="4EDF3D2B"/>
    <w:rsid w:val="4EED79F5"/>
    <w:rsid w:val="5080370D"/>
    <w:rsid w:val="512A1D93"/>
    <w:rsid w:val="523F45D1"/>
    <w:rsid w:val="52695AB4"/>
    <w:rsid w:val="529D4C7B"/>
    <w:rsid w:val="53BF5C69"/>
    <w:rsid w:val="53DA0A43"/>
    <w:rsid w:val="55B865F8"/>
    <w:rsid w:val="55C0390E"/>
    <w:rsid w:val="55D520AC"/>
    <w:rsid w:val="566F7832"/>
    <w:rsid w:val="575D4E2E"/>
    <w:rsid w:val="58035B31"/>
    <w:rsid w:val="58F6185E"/>
    <w:rsid w:val="591257DC"/>
    <w:rsid w:val="5B353B99"/>
    <w:rsid w:val="5C223266"/>
    <w:rsid w:val="5DB22BFD"/>
    <w:rsid w:val="5DD739B2"/>
    <w:rsid w:val="5E900D37"/>
    <w:rsid w:val="5F5011B7"/>
    <w:rsid w:val="5F88093C"/>
    <w:rsid w:val="60492E1B"/>
    <w:rsid w:val="61152047"/>
    <w:rsid w:val="620467BA"/>
    <w:rsid w:val="622D2BEC"/>
    <w:rsid w:val="62F60DE0"/>
    <w:rsid w:val="63DD0DD3"/>
    <w:rsid w:val="641F5EE8"/>
    <w:rsid w:val="649C0E8F"/>
    <w:rsid w:val="65532802"/>
    <w:rsid w:val="65BF6566"/>
    <w:rsid w:val="665D25F4"/>
    <w:rsid w:val="674048E2"/>
    <w:rsid w:val="68715924"/>
    <w:rsid w:val="6A403C00"/>
    <w:rsid w:val="6B4C7D1B"/>
    <w:rsid w:val="6C267EB4"/>
    <w:rsid w:val="6D1363D3"/>
    <w:rsid w:val="6D614426"/>
    <w:rsid w:val="6DA577A5"/>
    <w:rsid w:val="6DB87D30"/>
    <w:rsid w:val="6E804287"/>
    <w:rsid w:val="6EB30283"/>
    <w:rsid w:val="712B5699"/>
    <w:rsid w:val="746D1278"/>
    <w:rsid w:val="762C29D0"/>
    <w:rsid w:val="76975133"/>
    <w:rsid w:val="769B60FD"/>
    <w:rsid w:val="76C10F77"/>
    <w:rsid w:val="77D8678E"/>
    <w:rsid w:val="78061DFD"/>
    <w:rsid w:val="7814798C"/>
    <w:rsid w:val="7819740D"/>
    <w:rsid w:val="789F59B2"/>
    <w:rsid w:val="78ED2B64"/>
    <w:rsid w:val="7A224A32"/>
    <w:rsid w:val="7A4B0114"/>
    <w:rsid w:val="7A6D55E9"/>
    <w:rsid w:val="7ABD49CD"/>
    <w:rsid w:val="7BA85469"/>
    <w:rsid w:val="7C0E15E2"/>
    <w:rsid w:val="7C28250F"/>
    <w:rsid w:val="7CFB06AD"/>
    <w:rsid w:val="7D0E2676"/>
    <w:rsid w:val="7E600C51"/>
    <w:rsid w:val="7E8622B0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AB78C0B"/>
  <w15:docId w15:val="{7537454F-E528-42F9-B4D9-0ECFAF7718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8" w:lineRule="auto"/>
      <w:jc w:val="center"/>
      <w:outlineLvl w:val="0"/>
    </w:pPr>
    <w:rPr>
      <w:rFonts w:eastAsia="黑体"/>
      <w:bCs/>
      <w:kern w:val="44"/>
      <w:sz w:val="32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20" w:after="320" w:line="576" w:lineRule="auto"/>
      <w:jc w:val="center"/>
      <w:outlineLvl w:val="1"/>
    </w:pPr>
    <w:rPr>
      <w:rFonts w:asciiTheme="majorHAnsi" w:eastAsia="方正黑体_GBK" w:hAnsiTheme="majorHAnsi" w:cstheme="majorBidi"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260" w:after="260" w:line="416" w:lineRule="auto"/>
      <w:jc w:val="center"/>
      <w:outlineLvl w:val="2"/>
    </w:pPr>
    <w:rPr>
      <w:rFonts w:eastAsia="方正楷体_GBK"/>
      <w:b/>
      <w:bCs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qFormat/>
    <w:rPr>
      <w:rFonts w:ascii="宋体" w:eastAsia="宋体" w:hAnsi="Courier New" w:cs="Courier New"/>
      <w:szCs w:val="21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semiHidden/>
    <w:unhideWhenUsed/>
    <w:qFormat/>
    <w:rPr>
      <w:sz w:val="24"/>
    </w:rPr>
  </w:style>
  <w:style w:type="character" w:customStyle="1" w:styleId="a4">
    <w:name w:val="纯文本 字符"/>
    <w:basedOn w:val="a0"/>
    <w:link w:val="a3"/>
    <w:uiPriority w:val="99"/>
    <w:qFormat/>
    <w:rPr>
      <w:rFonts w:ascii="宋体" w:eastAsia="宋体" w:hAnsi="Courier New" w:cs="Courier New"/>
      <w:szCs w:val="21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qFormat/>
    <w:rPr>
      <w:rFonts w:asciiTheme="minorHAnsi" w:eastAsia="黑体" w:hAnsiTheme="minorHAnsi"/>
      <w:bCs/>
      <w:kern w:val="44"/>
      <w:sz w:val="32"/>
      <w:szCs w:val="44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="方正黑体_GBK" w:hAnsiTheme="majorHAnsi" w:cstheme="majorBidi"/>
      <w:bCs/>
      <w:sz w:val="32"/>
      <w:szCs w:val="32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inorHAnsi" w:eastAsia="方正楷体_GBK" w:hAnsiTheme="minorHAnsi"/>
      <w:b/>
      <w:bCs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b/>
      <w:bCs/>
      <w:sz w:val="28"/>
      <w:szCs w:val="28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0">
    <w:name w:val="标题 7 字符"/>
    <w:basedOn w:val="a0"/>
    <w:link w:val="7"/>
    <w:uiPriority w:val="9"/>
    <w:semiHidden/>
    <w:qFormat/>
    <w:rPr>
      <w:b/>
      <w:bCs/>
      <w:sz w:val="24"/>
      <w:szCs w:val="24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asciiTheme="majorHAnsi" w:eastAsiaTheme="majorEastAsia" w:hAnsiTheme="majorHAnsi" w:cstheme="majorBid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C501CD5-9AB1-4EC9-9971-2CAEF1A4AB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60</Words>
  <Characters>348</Characters>
  <Application>Microsoft Office Word</Application>
  <DocSecurity>0</DocSecurity>
  <Lines>2</Lines>
  <Paragraphs>1</Paragraphs>
  <ScaleCrop>false</ScaleCrop>
  <Company/>
  <LinksUpToDate>false</LinksUpToDate>
  <CharactersWithSpaces>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qmzp007 yu</cp:lastModifiedBy>
  <cp:revision>5</cp:revision>
  <dcterms:created xsi:type="dcterms:W3CDTF">2019-05-21T02:29:00Z</dcterms:created>
  <dcterms:modified xsi:type="dcterms:W3CDTF">2020-11-09T06:59:00Z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2052-11.1.0.8661</vt:lpwstr>
  </property>
</Properties>
</file>