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r>
        <w:rPr>
          <w:rFonts w:hint="eastAsia" w:asciiTheme="majorEastAsia" w:hAnsiTheme="majorEastAsia" w:eastAsiaTheme="majorEastAsia" w:cstheme="majorEastAsia"/>
          <w:sz w:val="44"/>
          <w:szCs w:val="44"/>
        </w:rPr>
        <w:t>棉花质量监督管理条例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2001年7月26日国务院第43次常务会议通过　2001年8月3日中华人民共和国国务院令第314号公布　自公布之日起施行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为了加强对棉花质量的监督管理，维护棉花市场秩序，保护棉花交易各方的合法权益，制定本条例。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棉花经营者(含棉花收购者、加工者、销售者、承储者，下同)从事棉花经营活动，棉花质量监督机构对棉花质量实施监督管理，必须遵守本条例。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棉花经营者从事棉花收购、加工、销售或者承储等经营活动，应当按照国家有关规定取得资格认定。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棉花经营者应当建立、健全棉花质量内部管理制度，严格实施岗位质量规范、质量责任及相应的考核办法。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国务院质量监督检验检疫部门主管全国棉花质量监督工作，由其所属的中国纤维检验机构负责组织实施。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质量监督部门负责本行政区域内棉花质量监督工作。设有专业纤维检验机构的地方，由专业纤维检验机构在其管辖范围内对棉花质量实施监督；没有设立专业纤维检验机构的地方，由质量监督部门在其管辖范围内对棉花质量实施监督(专业纤维检验机构和地方质量监督部门并列使用时，统称棉花质量监督机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地方各级人民政府及其工作人员不得包庇、纵容本地区的棉花质量违法行为，或者阻挠、干预棉花质量监督机构依法对棉花收购、加工、销售、承储中违反本条例规定的行为进行查处。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任何单位和个人对棉花质量违法行为，均有权检举。</w:t>
      </w:r>
    </w:p>
    <w:p>
      <w:pPr>
        <w:pStyle w:val="3"/>
        <w:bidi w:val="0"/>
        <w:rPr>
          <w:szCs w:val="32"/>
        </w:rPr>
      </w:pPr>
      <w:r>
        <w:t>第二章　棉花质量义务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棉花经营者收购棉花，应当建立、健全棉花收购质量检查验收制度，具备品级实物标准和棉花质量检验所必备的设备、工具。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经营者收购棉花时，应当按照国家标准和技术规范，排除异性纤维和其他有害物质后确定所收购棉花的类别、等级、数量；所收购的棉花超出国家规定水分标准的，应当进行晾晒、烘干等技术处理，保证棉花质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棉花经营者应当分类别、分等级置放所收购的棉花。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棉花经营者加工棉花，必须符合下列要求：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(一)按照国家标准，对所加工棉花中的异性纤维和其他有害物质进行分拣，并予以排除；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(二)按照国家标准，对棉花分等级加工，并对加工后的棉花进行包装并标注标识，标识应当与棉花质量相符；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(三)按照国家标准，将加工后的棉花成包组批放置。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棉花经营者不得使用国家明令禁止的皮辊机、轧花机、打包机以及其他棉花加工设备加工棉花。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棉花经营者销售棉花，必须符合下列要求：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(一)每批棉花附有质量凭证；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(二)棉花包装、标识符合国家标准；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(三)棉花类别、等级、重量与质量凭证、标识相符；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(四)经公证检验的棉花，附有公证检验证书，其中国家储备棉还应当粘贴公证检验标志。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棉花经营者承储国家储备棉，应当建立、健全棉花入库、出库质量检查验收制度，保证入库、出库的国家储备棉的类别、等级、数量与公证检验证书、公证检验标志相符。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棉花经营者承储国家储备棉，应当按照国家规定维护、保养承储设施，保证国家储备棉质量免受人为因素造成的质量变异。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棉花经营者不得将未经棉花质量公证检验的棉花作为国家储备棉入库、出库。</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政府机关及其工作人员，不得强令棉花经营者将未经棉花质量公证检验的棉花作为国家储备棉入库、出库。</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棉花经营者收购、加工、销售、承储棉花，不得伪造、变造、冒用棉花质量凭证、标识、公证检验证书、公证检验标志。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严禁棉花经营者在收购、加工、销售、承储等棉花经营活动中掺杂掺假、以次充好、以假充真。</w:t>
      </w:r>
    </w:p>
    <w:p>
      <w:pPr>
        <w:pStyle w:val="3"/>
        <w:bidi w:val="0"/>
        <w:rPr>
          <w:szCs w:val="32"/>
        </w:rPr>
      </w:pPr>
      <w:r>
        <w:t>第三章　棉花质量监督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国家实行棉花质量公证检验制度。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前款所称棉花质量公证检验，是指专业纤维检验机构按照国家标准和技术规范，对棉花的质量、数量进行检验并出具公证检验证书的活动。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棉花经营者向用棉企业销售棉花，交易任何一方在棉花交易结算前，可以委托专业纤维检验机构对所交易的棉花进行公证检验；经公证检验后，由专业纤维检验机构出具棉花质量公证检验证书，作为棉花质量、数量的依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国家储备棉的入库、出库，必须经棉花质量公证检验；经公证检验后，由专业纤维检验机构出具棉花质量公证检验证书，作为国家财政支付存储国家储备棉所需费用的依据。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经公证检验的国家储备棉，由专业纤维检验机构粘贴中国纤维检验机构统一规定的公证检验标志。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专业纤维检验机构进行棉花质量公证检验，必须执行国家标准及其检验方法、技术规范和时间要求，保证客观、公正、及时。专业纤维检验机构出具的棉花质量公证检验证书应当真实、客观地反映棉花的质量、数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棉花质量公证检验证书的内容应当包括：产品名称、送检(委托)单位、批号、包数、检验依据、检验结果、检验单位、检验人员等内容。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棉花质量公证检验证书的格式由国务院质量监督检验检疫部门规定。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专业纤维检验机构实施棉花质量公证检验不得收取费用，所需检验费用按照国家有关规定列支。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国务院质量监督检验检疫部门在全国范围内对经棉花质量公证检验的棉花组织实施监督抽验，省、自治区、直辖市人民政府质量监督部门在本行政区域内对经棉花质量公证检验的棉花组织实施监督抽验。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监督抽验的内容是：棉花质量公证检验证书和公证检验标志是否与实物相符；专业纤维检验机构实施的棉花质量公证检验是否客观、公正、及时。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监督抽验所需样品从公证检验的留样中随机抽取，并应当自抽取样品之日起10日内作出检验结论。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棉花质量监督机构对棉花质量公证检验以外的棉花，可以在棉花收购、加工、销售、承储的现场实施监督检查。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监督检查的内容是：棉花质量、数量和包装是否符合国家标准；棉花标识以及质量凭证是否与实物相符。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棉花质量监督机构在实施棉花质量监督检查过程中，根据违法嫌疑证据或者举报，对涉嫌违反本条例规定的行为进行查处时，可以行使下列职权：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(一)对涉嫌从事违反本条例的经营活动的场所实施现场检查；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(二)向棉花经营单位的有关人员调查、了解与涉嫌从事违反本条例的经营活动有关的情况；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(三)查阅、复制与棉花经营有关的合同、单据、账簿以及其他资料；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(四)对涉嫌掺杂掺假、以次充好、以假充真或者其他有严重质量问题的棉花以及专门用于生产掺杂掺假、以次充好、以假充真的棉花的设备、工具予以查封或者扣押。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棉花质量监督机构根据监督检查的需要，可以对棉花质量进行检验；检验所需样品按照国家有关标准，从收购、加工、销售、储备的棉花中随机抽取，并应当自抽取检验样品之日起3日内作出检验结论。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依照前款规定进行的检验不得收取费用，所需检验费用按照国家有关规定列支。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棉花经营者、用棉企业对依照本条例进行的棉花质量公证检验和棉花质量监督检查中实施检验的结果有异议的，可以自收到检验结果之日起5日内向省、自治区、直辖市的棉花质量监督机构或者中国纤维检验机构申请复检；省、自治区、直辖市的棉花质量监督机构或者中国纤维检验机构应当自收到申请之日起7日内作出复检结论，并告知申请人。棉花经营者、用棉企业对复检结论仍有异议的，可以依法向人民法院提起诉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经国务院质量监督检验检疫部门认可的其他纤维检验机构，可以受委托从事棉花质量检验业务。具体办法由国务院质量监督检验检疫部门会同国务院有关部门规定。</w:t>
      </w:r>
    </w:p>
    <w:p>
      <w:pPr>
        <w:pStyle w:val="3"/>
        <w:bidi w:val="0"/>
        <w:rPr>
          <w:szCs w:val="32"/>
        </w:rPr>
      </w:pPr>
      <w:r>
        <w:t>第四章　罚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棉花经营者收购棉花，违反本条例第七条第二款、第三款的规定，不按照国家标准和技术规范排除异性纤维和其他有害物质后确定所收购棉花的类别、等级、数量，或者对所收购的超出国家规定水分标准的棉花不进行技术处理，或者对所收购的棉花不分类别、分等级置放的，由棉花质量监督机构责令改正，可以处3万元以下的罚款；情节严重的，由原资格认定机关取消其棉花收购资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棉花经营者加工棉花，违反本条例第八条第一款的规定，不按照国家标准分拣、排除异性纤维和其他有害物质，不按照国家标准对棉花分等级加工、进行包装并标注标识，或者不按照国家标准成包组批放置的，由棉花质量监督机构责令改正，并可以根据情节轻重，处10万元以下的罚款；情节严重的，由原资格认定机关取消其棉花加工资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经营者加工棉花，违反本条例第八条第二款的规定，使用国家明令禁止的棉花加工设备的，由棉花质量监督机构没收并监督销毁禁止的棉花加工设备，并处非法设备实际价值2倍以上10倍以下的罚款；情节严重的，由原资格认定机关取消其棉花加工资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棉花经营者销售棉花，违反本条例第九条的规定，销售的棉花没有质量凭证，或者其包装、标识不符合国家标准，或者质量凭证、标识与实物不符，或者经公证检验的棉花没有公证检验证书、国家储备棉没有粘贴公证检验标志的，由棉花质量监督机构责令改正，并可以根据情节轻重，处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棉花经营者承储国家储备棉，违反本条例第十条第一款、第二款、第三款的规定，未建立棉花入库、出库质量检查验收制度，或者入库、出库的国家储备棉实物与公证检验证书、标志不符，或者不按照国家规定维护、保养承储设施致使国家储备棉质量变异，或者将未经公证检验的棉花作为国家储备棉入库、出库的，由棉花质量监督机构责令改正，可以处10万元以下的罚款；造成重大损失的，对负责的主管人员和其他直接责任人员给予降级以上的纪律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棉花经营者隐匿、转移、损毁被棉花质量监督机构查封、扣押的物品的，由棉花质量监督机构处被隐匿、转移、损毁物品货值金额2倍以上5倍以下的罚款；构成犯罪的，依法追究刑事责任。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棉花经营者违反本条例第十一条的规定，伪造、变造、冒用棉花质量凭证、标识、公证检验证书、公证检验标志的，由棉花质量监督机构处5万元以上10万元以下的罚款；情节严重的，移送工商行政管理机关吊销营业执照；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棉花经营者违反本条例第十二条的规定，在棉花经营活动中掺杂掺假、以次充好、以假充真，构成犯罪的，依法追究刑事责任；尚不构成犯罪的，由棉花质量监督机构没收掺杂掺假、以次充好、以假充真的棉花和违法所得，并处违法货值金额2倍以上5倍以下的罚款；并移送工商行政管理机关依法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专业纤维检验机构违反本条例第十六条的规定，不执行国家标准及其检验方法、技术规范或者时间要求，或者出具的棉花质量公证检验证书不真实、不客观的，由国务院质量监督检验检疫部门或者地方质量监督部门责令改正；对负责的主管人员和其他直接责任人员依法给予降级或者撤职的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专业纤维检验机构违反本条例第十七条的规定收取公证检验费用的，由国务院质量监督检验检疫部门或者地方质量监督部门责令退回所收取的公证检验费用；对负责的主管人员和其他直接责任人员依法给予记大过或者降级的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专业纤维检验机构未实施公证检验而编造、出具公证检验证书或者粘贴公证检验标志，弄虚作假的，由国务院质量监督检验检疫部门或者地方质量监督部门对负责的主管人员和其他直接责任人员依法给予降级或者撤职的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政府机关及其工作人员违反本条例第十条第四款的规定，强令将未经公证检验的棉花作为国家储备棉入库、出库的，对负责的主管人员和其他直接责任人员依法给予降级或者撤职的行政处分。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政府机关及其工作人员包庇、纵容本地区的棉花质量违法行为，或者阻挠、干预棉花质量监督机构依法对违反本条例的行为进行查处的，依法给予降级或者撤职的行政处分；构成犯罪的，依法追究刑事责任。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本条例第二十八条、第三十条规定的棉花货值金额按照违法收购、加工、销售的棉花的牌价或者结算票据计算；没有牌价或者结算票据的，按照同类棉花市场价格计算。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依照本条例的规定实施罚款的行政处罚，应当依照有关法律、行政法规的规定，实行罚款决定与罚款收缴分离，收缴的罚款必须全部上缴国库。</w:t>
      </w:r>
    </w:p>
    <w:p>
      <w:pPr>
        <w:pStyle w:val="3"/>
        <w:bidi w:val="0"/>
        <w:rPr>
          <w:szCs w:val="32"/>
        </w:rPr>
      </w:pPr>
      <w:r>
        <w:t>第五章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毛、绒、茧丝、麻类纤维的质量监督管理，比照本条例执行。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4782</Words>
  <Characters>4799</Characters>
  <Lines>69</Lines>
  <Paragraphs>19</Paragraphs>
  <TotalTime>1</TotalTime>
  <ScaleCrop>false</ScaleCrop>
  <LinksUpToDate>false</LinksUpToDate>
  <CharactersWithSpaces>4851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2022-05-29T02:45:57Z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