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98E5FB" w14:textId="77777777" w:rsidR="0075168E" w:rsidRDefault="0075168E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</w:p>
    <w:p w14:paraId="09BBBBBB" w14:textId="77777777" w:rsidR="0075168E" w:rsidRDefault="00E7363D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国务院关于开展全民义务植树</w:t>
      </w:r>
    </w:p>
    <w:p w14:paraId="021DBDD8" w14:textId="77777777" w:rsidR="0075168E" w:rsidRDefault="00E7363D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运动的实施办法</w:t>
      </w:r>
    </w:p>
    <w:p w14:paraId="4A08B0D4" w14:textId="77777777" w:rsidR="0075168E" w:rsidRDefault="0075168E">
      <w:pPr>
        <w:pStyle w:val="a3"/>
        <w:jc w:val="center"/>
        <w:rPr>
          <w:rFonts w:ascii="方正楷体_GBK" w:eastAsia="方正楷体_GBK" w:hAnsi="方正楷体_GBK" w:cs="方正楷体_GBK"/>
          <w:sz w:val="32"/>
          <w:szCs w:val="32"/>
        </w:rPr>
      </w:pPr>
    </w:p>
    <w:p w14:paraId="4A74990C" w14:textId="639B32C1" w:rsidR="0075168E" w:rsidRDefault="00963F8E">
      <w:pPr>
        <w:pStyle w:val="a3"/>
        <w:jc w:val="center"/>
        <w:rPr>
          <w:rFonts w:ascii="方正楷体_GBK" w:eastAsia="方正楷体_GBK" w:hAnsi="方正楷体_GBK" w:cs="方正楷体_GBK"/>
          <w:sz w:val="32"/>
          <w:szCs w:val="32"/>
        </w:rPr>
      </w:pPr>
      <w:r w:rsidRPr="00963F8E">
        <w:rPr>
          <w:rFonts w:ascii="楷体_GB2312" w:eastAsia="楷体_GB2312" w:hAnsi="楷体_GB2312" w:cs="楷体_GB2312" w:hint="eastAsia"/>
          <w:sz w:val="32"/>
          <w:szCs w:val="32"/>
        </w:rPr>
        <w:t>（1982年2月27日国务院常务会议通过  国发〔1982〕36号）</w:t>
      </w:r>
    </w:p>
    <w:p w14:paraId="76203EA4" w14:textId="77777777" w:rsidR="0075168E" w:rsidRDefault="0075168E">
      <w:pPr>
        <w:pStyle w:val="a3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p w14:paraId="4E101F40" w14:textId="77777777" w:rsidR="0075168E" w:rsidRPr="00CE753B" w:rsidRDefault="00E7363D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CE753B">
        <w:rPr>
          <w:rFonts w:ascii="仿宋_GB2312" w:eastAsia="仿宋_GB2312" w:hAnsi="Times New Roman" w:cs="Times New Roman" w:hint="eastAsia"/>
          <w:sz w:val="32"/>
          <w:szCs w:val="32"/>
        </w:rPr>
        <w:t>为了切实贯彻执行第五届全国人民代表大会第四次会议《关于开展全民义务植树运动的决议》，特制定如下实施办法。</w:t>
      </w:r>
    </w:p>
    <w:p w14:paraId="5B8BB5E3" w14:textId="77777777" w:rsidR="0075168E" w:rsidRDefault="00E7363D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一、</w:t>
      </w:r>
      <w:r>
        <w:rPr>
          <w:rFonts w:ascii="仿宋_GB2312" w:eastAsia="仿宋_GB2312" w:hAnsi="Times New Roman" w:cs="Times New Roman" w:hint="eastAsia"/>
          <w:sz w:val="32"/>
          <w:szCs w:val="32"/>
        </w:rPr>
        <w:t>县以上各级人民政府均应成立绿化委员会，统一领导本地区的义务植树运动和整个造林绿化工作。各级绿化委员会由当地政府的主要领导同志，以及有关部门和人民团体的负责同志组成。委员会的办公室设在同级政府的主管部门，不另增加编制。</w:t>
      </w:r>
    </w:p>
    <w:p w14:paraId="19CDA4ED" w14:textId="77777777" w:rsidR="0075168E" w:rsidRDefault="00E7363D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个别地方，由于气候、土地等条件限制确实难以开展植树运动的，经省、自治区、直辖市绿化委员会批准，可以不开展全民义务植树运动，不成立绿化委员会。</w:t>
      </w:r>
    </w:p>
    <w:p w14:paraId="013CDB50" w14:textId="77777777" w:rsidR="0075168E" w:rsidRDefault="00E7363D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二、</w:t>
      </w:r>
      <w:r>
        <w:rPr>
          <w:rFonts w:ascii="仿宋_GB2312" w:eastAsia="仿宋_GB2312" w:hAnsi="Times New Roman" w:cs="Times New Roman" w:hint="eastAsia"/>
          <w:sz w:val="32"/>
          <w:szCs w:val="32"/>
        </w:rPr>
        <w:t>各级绿化委员会应当组织和推动本地区各部门、各单位，通过各种形式，广泛深入地宣传《关于开展全民义务植树运动的决议》和本实施办法，宣传全民植树、绿化祖国的重大意义，认真做好思想动员，提高认识，造成声势，做</w:t>
      </w:r>
      <w:r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到家喻户晓，人人皆知。同时，要努力做好调查研究、规划安排、苗木培育、技术训练等准备工作，有计划有步骤地开展植树运动，要扎扎实实，讲求实效，不搞形式主义和</w:t>
      </w:r>
      <w:r>
        <w:rPr>
          <w:rFonts w:hAnsi="宋体" w:cs="Times New Roman"/>
          <w:sz w:val="32"/>
          <w:szCs w:val="32"/>
        </w:rPr>
        <w:t>“</w:t>
      </w:r>
      <w:r>
        <w:rPr>
          <w:rFonts w:ascii="仿宋_GB2312" w:eastAsia="仿宋_GB2312" w:hAnsi="Times New Roman" w:cs="Times New Roman" w:hint="eastAsia"/>
          <w:sz w:val="32"/>
          <w:szCs w:val="32"/>
        </w:rPr>
        <w:t>一刀切</w:t>
      </w:r>
      <w:r>
        <w:rPr>
          <w:rFonts w:hAnsi="宋体" w:cs="Times New Roman"/>
          <w:sz w:val="32"/>
          <w:szCs w:val="32"/>
        </w:rPr>
        <w:t>”</w:t>
      </w:r>
      <w:r>
        <w:rPr>
          <w:rFonts w:ascii="仿宋_GB2312" w:eastAsia="仿宋_GB2312" w:hAnsi="Times New Roman" w:cs="Times New Roman" w:hint="eastAsia"/>
          <w:sz w:val="32"/>
          <w:szCs w:val="32"/>
        </w:rPr>
        <w:t>。</w:t>
      </w:r>
    </w:p>
    <w:p w14:paraId="16B63CEB" w14:textId="77777777" w:rsidR="0075168E" w:rsidRDefault="00E7363D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三、</w:t>
      </w:r>
      <w:r>
        <w:rPr>
          <w:rFonts w:ascii="仿宋_GB2312" w:eastAsia="仿宋_GB2312" w:hAnsi="Times New Roman" w:cs="Times New Roman" w:hint="eastAsia"/>
          <w:sz w:val="32"/>
          <w:szCs w:val="32"/>
        </w:rPr>
        <w:t>凡是中华人民共和国公民，男十一岁至六十岁，女十一岁至五十五岁，除丧失劳动能力者外，均应承担义务植树任务，各单位要将人数据实统计上报当地绿化委员会，作为分配具体任务的依据。</w:t>
      </w:r>
    </w:p>
    <w:p w14:paraId="684BC755" w14:textId="77777777" w:rsidR="0075168E" w:rsidRDefault="00E7363D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县级绿化委员会在分配义务植树任务时，要按照每人每年植树三至五棵的要求，确定具体指标，因地制宜地进行灵活多样的安排。可以按单位划分责任地段，承担整地、育苗、栽植和管护任务；也可以按相应劳动量，分配承担造林绿化的某一单项和几个单项的任务。此项任务，可以一年一定，也可以一定几年。</w:t>
      </w:r>
    </w:p>
    <w:p w14:paraId="3E2AE38E" w14:textId="77777777" w:rsidR="0075168E" w:rsidRDefault="00E7363D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对十一岁至十七岁的青少年，应当根据他们的实际情况，就近安排力所能及的劳动。</w:t>
      </w:r>
    </w:p>
    <w:p w14:paraId="0E688E50" w14:textId="77777777" w:rsidR="0075168E" w:rsidRDefault="00E7363D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四、</w:t>
      </w:r>
      <w:r>
        <w:rPr>
          <w:rFonts w:ascii="仿宋_GB2312" w:eastAsia="仿宋_GB2312" w:hAnsi="Times New Roman" w:cs="Times New Roman" w:hint="eastAsia"/>
          <w:sz w:val="32"/>
          <w:szCs w:val="32"/>
        </w:rPr>
        <w:t>此项义务劳动，限于用在本县、本市所辖范围，营造国有林和集体林。义务植树的地段或参加绿化劳动的项目，各地要经过周密的调查研究，作出统一规划和安排。城市要优先搞好风景游览区、名胜古迹和主要街道等公共场所的绿化。农村要尽快搞好</w:t>
      </w:r>
      <w:r>
        <w:rPr>
          <w:rFonts w:hAnsi="宋体" w:cs="Times New Roman"/>
          <w:sz w:val="32"/>
          <w:szCs w:val="32"/>
        </w:rPr>
        <w:t>“</w:t>
      </w:r>
      <w:r>
        <w:rPr>
          <w:rFonts w:ascii="仿宋_GB2312" w:eastAsia="仿宋_GB2312" w:hAnsi="Times New Roman" w:cs="Times New Roman" w:hint="eastAsia"/>
          <w:sz w:val="32"/>
          <w:szCs w:val="32"/>
        </w:rPr>
        <w:t>四旁</w:t>
      </w:r>
      <w:r>
        <w:rPr>
          <w:rFonts w:hAnsi="宋体" w:cs="Times New Roman"/>
          <w:sz w:val="32"/>
          <w:szCs w:val="32"/>
        </w:rPr>
        <w:t>”</w:t>
      </w:r>
      <w:r>
        <w:rPr>
          <w:rFonts w:ascii="仿宋_GB2312" w:eastAsia="仿宋_GB2312" w:hAnsi="Times New Roman" w:cs="Times New Roman" w:hint="eastAsia"/>
          <w:sz w:val="32"/>
          <w:szCs w:val="32"/>
        </w:rPr>
        <w:t>绿化和农田防护林建设。机关、团体、企业、学校等单位和居民区，都要大力植树、种草、</w:t>
      </w:r>
      <w:r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栽花，美化环境。</w:t>
      </w:r>
    </w:p>
    <w:p w14:paraId="5C2850BA" w14:textId="77777777" w:rsidR="0075168E" w:rsidRDefault="00E7363D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五、</w:t>
      </w:r>
      <w:r>
        <w:rPr>
          <w:rFonts w:ascii="仿宋_GB2312" w:eastAsia="仿宋_GB2312" w:hAnsi="Times New Roman" w:cs="Times New Roman" w:hint="eastAsia"/>
          <w:sz w:val="32"/>
          <w:szCs w:val="32"/>
        </w:rPr>
        <w:t>使用义务劳动，在国有土地上栽植的树木，林权归现在经营管理这些土地的单位所有；没有明确经营管理单位的，由当地政府指定的部门、单位所有。在集体土地上义务栽植的树木，林权归集体单位所有。如果情况特殊，另有协议或合同，按协议或合同的规定办理。对林权所有单位，县以上人民政府要发给证书，切实保障其合法权益。</w:t>
      </w:r>
    </w:p>
    <w:p w14:paraId="11ADDC38" w14:textId="77777777" w:rsidR="0075168E" w:rsidRDefault="00E7363D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六、</w:t>
      </w:r>
      <w:r>
        <w:rPr>
          <w:rFonts w:ascii="仿宋_GB2312" w:eastAsia="仿宋_GB2312" w:hAnsi="Times New Roman" w:cs="Times New Roman" w:hint="eastAsia"/>
          <w:sz w:val="32"/>
          <w:szCs w:val="32"/>
        </w:rPr>
        <w:t>为确保义务植树所需苗木，各地应当努力办好现有的国营苗圃和集体苗圃，并安排必需数量的土地和专业人员，扩建和新建苗木基地，培育良种壮苗。凡是有条件的单位，都要积极自办苗圃。提倡城镇家庭和农村社员开展营养钵育苗。</w:t>
      </w:r>
    </w:p>
    <w:p w14:paraId="55E6125B" w14:textId="77777777" w:rsidR="0075168E" w:rsidRDefault="00E7363D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七、</w:t>
      </w:r>
      <w:r>
        <w:rPr>
          <w:rFonts w:ascii="仿宋_GB2312" w:eastAsia="仿宋_GB2312" w:hAnsi="Times New Roman" w:cs="Times New Roman" w:hint="eastAsia"/>
          <w:sz w:val="32"/>
          <w:szCs w:val="32"/>
        </w:rPr>
        <w:t>对义务栽植的树木和现有的林木，必须大力加强培育管护，确保成活成林，不受破坏。林木所有的单位或承担管护义务的单位，应当根据情况组织林场、专业队或确定专人负责管护。要严肃法制和纪律，建立爱林护林的乡规民约。采伐更新，必须按照森林法的规定，经过林业或园林部门批准。城市绿地要严加保护，不得侵占破坏。违者要给予经济处罚或法律制裁。</w:t>
      </w:r>
    </w:p>
    <w:p w14:paraId="765B07DE" w14:textId="77777777" w:rsidR="0075168E" w:rsidRDefault="00E7363D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八、</w:t>
      </w:r>
      <w:r>
        <w:rPr>
          <w:rFonts w:ascii="仿宋_GB2312" w:eastAsia="仿宋_GB2312" w:hAnsi="Times New Roman" w:cs="Times New Roman" w:hint="eastAsia"/>
          <w:sz w:val="32"/>
          <w:szCs w:val="32"/>
        </w:rPr>
        <w:t>植树绿化，要讲究科学，注重实效。要培训技术骨干，加强技术指导，普及植树绿化的技术知识，严格按照技术规程办事，保证质量。</w:t>
      </w:r>
    </w:p>
    <w:p w14:paraId="1D49D58C" w14:textId="77777777" w:rsidR="0075168E" w:rsidRDefault="00E7363D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lastRenderedPageBreak/>
        <w:t>九、</w:t>
      </w:r>
      <w:r>
        <w:rPr>
          <w:rFonts w:ascii="仿宋_GB2312" w:eastAsia="仿宋_GB2312" w:hAnsi="Times New Roman" w:cs="Times New Roman" w:hint="eastAsia"/>
          <w:sz w:val="32"/>
          <w:szCs w:val="32"/>
        </w:rPr>
        <w:t>对义务植树，各单位每年都要进行检查，并将完成情况据实上报。绿化委员会应当定期组织评比，成绩优异的，要给予表扬和奖励；年满十八岁的成年公民无故不履行此项义务的，所在单位要进行批评教育，责令限期补栽，或者给予经济处罚。整个单位没有完成任务的，要追究领导责任，并由当地绿化委员会收缴一定数额的绿化费。</w:t>
      </w:r>
    </w:p>
    <w:p w14:paraId="3492261D" w14:textId="77777777" w:rsidR="0075168E" w:rsidRDefault="00E7363D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十、</w:t>
      </w:r>
      <w:r>
        <w:rPr>
          <w:rFonts w:ascii="仿宋_GB2312" w:eastAsia="仿宋_GB2312" w:hAnsi="Times New Roman" w:cs="Times New Roman" w:hint="eastAsia"/>
          <w:sz w:val="32"/>
          <w:szCs w:val="32"/>
        </w:rPr>
        <w:t>各级林业和园林部门，应当在绿化委员会领导下，会同有关部门，努力搞好规划设计和苗木培育等各项具体工作。基层机构不健全的，应当充实和加强。</w:t>
      </w:r>
    </w:p>
    <w:p w14:paraId="65CD0099" w14:textId="77777777" w:rsidR="0075168E" w:rsidRDefault="00E7363D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十一、</w:t>
      </w:r>
      <w:r>
        <w:rPr>
          <w:rFonts w:ascii="仿宋_GB2312" w:eastAsia="仿宋_GB2312" w:hAnsi="Times New Roman" w:cs="Times New Roman" w:hint="eastAsia"/>
          <w:sz w:val="32"/>
          <w:szCs w:val="32"/>
        </w:rPr>
        <w:t>义务植树所需的苗木费、管护费，应当根据自力更生勤俭节约的原则，一般由林权所有单位负责解决。有的单位因绿化任务大，资金困难，确实无力承担全部费用的，按单位隶属关系，由各级财政酌情解决。参加义务植树的单位和个人所需交通等费用，由参加单位自理。</w:t>
      </w:r>
    </w:p>
    <w:p w14:paraId="049CD42A" w14:textId="77777777" w:rsidR="0075168E" w:rsidRDefault="00E7363D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十二、</w:t>
      </w:r>
      <w:r>
        <w:rPr>
          <w:rFonts w:ascii="仿宋_GB2312" w:eastAsia="仿宋_GB2312" w:hAnsi="Times New Roman" w:cs="Times New Roman" w:hint="eastAsia"/>
          <w:sz w:val="32"/>
          <w:szCs w:val="32"/>
        </w:rPr>
        <w:t>开展全民义务植树运动是促进整个造林绿化的一个重大措施。各地在开展此项运动时，必须同加快整个造林绿化工作结合起来，在苗木、经费、技术力量的使用和林木管护等方面进行统筹安排，既要搞好义务植树，又要完成年度造林绿化计划。对于一个地方来说，完成了义务植树任务，但整个造林绿化工作没有做好，不能给予表扬和奖励。</w:t>
      </w:r>
    </w:p>
    <w:p w14:paraId="0F83F5ED" w14:textId="77777777" w:rsidR="0075168E" w:rsidRDefault="00E7363D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十三、</w:t>
      </w:r>
      <w:r>
        <w:rPr>
          <w:rFonts w:ascii="仿宋_GB2312" w:eastAsia="仿宋_GB2312" w:hAnsi="Times New Roman" w:cs="Times New Roman" w:hint="eastAsia"/>
          <w:sz w:val="32"/>
          <w:szCs w:val="32"/>
        </w:rPr>
        <w:t>根据《关于开展全民义务植树运动的决议》和本实施办法的规定，各省、自治区、直辖市人民政府可以结合</w:t>
      </w:r>
      <w:r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实际情况，制定实施细则。</w:t>
      </w:r>
    </w:p>
    <w:p w14:paraId="547E2E15" w14:textId="77777777" w:rsidR="0075168E" w:rsidRDefault="00E7363D">
      <w:pPr>
        <w:ind w:firstLineChars="200" w:firstLine="640"/>
        <w:rPr>
          <w:rFonts w:ascii="仿宋_GB2312" w:eastAsia="仿宋_GB231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人民解放军指战员参加营区外义务植树的办法，按国务院、中央军委《关于军队参加营区外义务植树的指示》(〔1982〕3号)的规定执行；营区内植树办法，由解放军总部另定。但各地人民政府必须密切合作，合理规划，帮助军队解决应解决的实际问题。</w:t>
      </w:r>
    </w:p>
    <w:sectPr w:rsidR="0075168E" w:rsidSect="0075168E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D1CD7AF" w14:textId="77777777" w:rsidR="00734168" w:rsidRDefault="00734168" w:rsidP="0075168E">
      <w:r>
        <w:separator/>
      </w:r>
    </w:p>
  </w:endnote>
  <w:endnote w:type="continuationSeparator" w:id="0">
    <w:p w14:paraId="049D28E4" w14:textId="77777777" w:rsidR="00734168" w:rsidRDefault="00734168" w:rsidP="007516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方正楷体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FAD3C9" w14:textId="77777777" w:rsidR="0075168E" w:rsidRDefault="00734168">
    <w:pPr>
      <w:pStyle w:val="a4"/>
    </w:pPr>
    <w:r>
      <w:pict w14:anchorId="75D099A8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196.8pt;margin-top:0;width:2in;height:2in;z-index:251658240;mso-wrap-style:none;mso-position-horizontal:outside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 filled="f" stroked="f" strokeweight=".5pt">
          <v:textbox style="mso-fit-shape-to-text:t" inset="0,0,0,0">
            <w:txbxContent>
              <w:p w14:paraId="5EA3CA53" w14:textId="77777777" w:rsidR="0075168E" w:rsidRDefault="0075168E">
                <w:pPr>
                  <w:pStyle w:val="a4"/>
                </w:pPr>
                <w:r>
                  <w:rPr>
                    <w:rFonts w:hint="eastAsia"/>
                    <w:sz w:val="24"/>
                    <w:szCs w:val="24"/>
                  </w:rPr>
                  <w:fldChar w:fldCharType="begin"/>
                </w:r>
                <w:r w:rsidR="00E7363D">
                  <w:rPr>
                    <w:rFonts w:hint="eastAsia"/>
                    <w:sz w:val="24"/>
                    <w:szCs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  <w:szCs w:val="24"/>
                  </w:rPr>
                  <w:fldChar w:fldCharType="separate"/>
                </w:r>
                <w:r w:rsidR="00CE753B">
                  <w:rPr>
                    <w:noProof/>
                    <w:sz w:val="24"/>
                    <w:szCs w:val="24"/>
                  </w:rPr>
                  <w:t>- 5 -</w:t>
                </w:r>
                <w:r>
                  <w:rPr>
                    <w:rFonts w:hint="eastAsia"/>
                    <w:sz w:val="24"/>
                    <w:szCs w:val="24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2E12DE" w14:textId="77777777" w:rsidR="00734168" w:rsidRDefault="00734168" w:rsidP="0075168E">
      <w:r>
        <w:separator/>
      </w:r>
    </w:p>
  </w:footnote>
  <w:footnote w:type="continuationSeparator" w:id="0">
    <w:p w14:paraId="40525D0C" w14:textId="77777777" w:rsidR="00734168" w:rsidRDefault="00734168" w:rsidP="007516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F9437E1"/>
    <w:rsid w:val="00077C95"/>
    <w:rsid w:val="001B4D09"/>
    <w:rsid w:val="00406E4F"/>
    <w:rsid w:val="00734168"/>
    <w:rsid w:val="0075168E"/>
    <w:rsid w:val="00963F8E"/>
    <w:rsid w:val="00CE753B"/>
    <w:rsid w:val="00DB6786"/>
    <w:rsid w:val="00E7363D"/>
    <w:rsid w:val="00EF1EA4"/>
    <w:rsid w:val="00F958B1"/>
    <w:rsid w:val="0F9437E1"/>
    <w:rsid w:val="15E061F0"/>
    <w:rsid w:val="316C586E"/>
    <w:rsid w:val="3CFA44B5"/>
    <w:rsid w:val="3D411079"/>
    <w:rsid w:val="4CCE5F28"/>
    <w:rsid w:val="6E7D3AE4"/>
    <w:rsid w:val="72B50EB1"/>
    <w:rsid w:val="78FD2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."/>
  <w:listSeparator w:val=","/>
  <w14:docId w14:val="1BD331BD"/>
  <w15:docId w15:val="{7537454F-E528-42F9-B4D9-0ECFAF771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 w:qFormat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75168E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uiPriority w:val="99"/>
    <w:unhideWhenUsed/>
    <w:qFormat/>
    <w:rsid w:val="0075168E"/>
    <w:rPr>
      <w:rFonts w:ascii="宋体" w:eastAsia="宋体" w:hAnsi="Courier New" w:cs="Courier New"/>
      <w:szCs w:val="21"/>
    </w:rPr>
  </w:style>
  <w:style w:type="paragraph" w:styleId="a4">
    <w:name w:val="footer"/>
    <w:basedOn w:val="a"/>
    <w:qFormat/>
    <w:rsid w:val="0075168E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rsid w:val="0075168E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308</Words>
  <Characters>1760</Characters>
  <Application>Microsoft Office Word</Application>
  <DocSecurity>0</DocSecurity>
  <Lines>14</Lines>
  <Paragraphs>4</Paragraphs>
  <ScaleCrop>false</ScaleCrop>
  <Company>Microsoft</Company>
  <LinksUpToDate>false</LinksUpToDate>
  <CharactersWithSpaces>2064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qmzp007 yu</cp:lastModifiedBy>
  <cp:revision>5</cp:revision>
  <dcterms:created xsi:type="dcterms:W3CDTF">2019-05-22T15:35:00Z</dcterms:created>
  <dcterms:modified xsi:type="dcterms:W3CDTF">2020-11-09T03:33:00Z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