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976ADC6" w14:textId="77777777" w:rsidR="00AF584D" w:rsidRDefault="00AF584D">
      <w:pPr>
        <w:pStyle w:val="a3"/>
        <w:jc w:val="center"/>
        <w:rPr>
          <w:rFonts w:ascii="Times New Roman" w:hAnsi="Times New Roman" w:cs="Times New Roman"/>
          <w:sz w:val="44"/>
          <w:szCs w:val="44"/>
        </w:rPr>
      </w:pPr>
    </w:p>
    <w:p w14:paraId="18F54DFD" w14:textId="77777777" w:rsidR="00AF584D" w:rsidRDefault="00F83C2F">
      <w:pPr>
        <w:pStyle w:val="a3"/>
        <w:jc w:val="center"/>
        <w:rPr>
          <w:rFonts w:ascii="Times New Roman" w:hAnsi="Times New Roman" w:cs="Times New Roman"/>
          <w:sz w:val="44"/>
          <w:szCs w:val="44"/>
        </w:rPr>
      </w:pPr>
      <w:r>
        <w:rPr>
          <w:rFonts w:ascii="Times New Roman" w:hAnsi="Times New Roman" w:cs="Times New Roman"/>
          <w:sz w:val="44"/>
          <w:szCs w:val="44"/>
        </w:rPr>
        <w:t>中华人民共和国矿山安全法实施条例</w:t>
      </w:r>
    </w:p>
    <w:p w14:paraId="15BD9A36" w14:textId="77777777" w:rsidR="00AF584D" w:rsidRDefault="00AF584D">
      <w:pPr>
        <w:pStyle w:val="a3"/>
        <w:ind w:firstLineChars="200" w:firstLine="640"/>
        <w:rPr>
          <w:rFonts w:ascii="方正楷体_GBK" w:eastAsia="方正楷体_GBK" w:hAnsi="方正楷体_GBK" w:cs="方正楷体_GBK"/>
          <w:sz w:val="32"/>
          <w:szCs w:val="32"/>
        </w:rPr>
      </w:pPr>
    </w:p>
    <w:p w14:paraId="25D1BF0B" w14:textId="77777777" w:rsidR="00AF584D" w:rsidRDefault="00F83C2F">
      <w:pPr>
        <w:pStyle w:val="a3"/>
        <w:ind w:firstLineChars="200" w:firstLine="640"/>
        <w:rPr>
          <w:rFonts w:ascii="楷体_GB2312" w:eastAsia="楷体_GB2312" w:hAnsi="楷体_GB2312" w:cs="楷体_GB2312"/>
          <w:sz w:val="32"/>
          <w:szCs w:val="32"/>
        </w:rPr>
      </w:pPr>
      <w:r>
        <w:rPr>
          <w:rFonts w:ascii="楷体_GB2312" w:eastAsia="楷体_GB2312" w:hAnsi="楷体_GB2312" w:cs="楷体_GB2312" w:hint="eastAsia"/>
          <w:sz w:val="32"/>
          <w:szCs w:val="32"/>
        </w:rPr>
        <w:t>(1996</w:t>
      </w:r>
      <w:r>
        <w:rPr>
          <w:rFonts w:ascii="楷体_GB2312" w:eastAsia="楷体_GB2312" w:hAnsi="楷体_GB2312" w:cs="楷体_GB2312" w:hint="eastAsia"/>
          <w:sz w:val="32"/>
          <w:szCs w:val="32"/>
        </w:rPr>
        <w:t>年</w:t>
      </w:r>
      <w:r>
        <w:rPr>
          <w:rFonts w:ascii="楷体_GB2312" w:eastAsia="楷体_GB2312" w:hAnsi="楷体_GB2312" w:cs="楷体_GB2312" w:hint="eastAsia"/>
          <w:sz w:val="32"/>
          <w:szCs w:val="32"/>
        </w:rPr>
        <w:t>10</w:t>
      </w:r>
      <w:r>
        <w:rPr>
          <w:rFonts w:ascii="楷体_GB2312" w:eastAsia="楷体_GB2312" w:hAnsi="楷体_GB2312" w:cs="楷体_GB2312" w:hint="eastAsia"/>
          <w:sz w:val="32"/>
          <w:szCs w:val="32"/>
        </w:rPr>
        <w:t>月</w:t>
      </w:r>
      <w:r>
        <w:rPr>
          <w:rFonts w:ascii="楷体_GB2312" w:eastAsia="楷体_GB2312" w:hAnsi="楷体_GB2312" w:cs="楷体_GB2312" w:hint="eastAsia"/>
          <w:sz w:val="32"/>
          <w:szCs w:val="32"/>
        </w:rPr>
        <w:t>11</w:t>
      </w:r>
      <w:r>
        <w:rPr>
          <w:rFonts w:ascii="楷体_GB2312" w:eastAsia="楷体_GB2312" w:hAnsi="楷体_GB2312" w:cs="楷体_GB2312" w:hint="eastAsia"/>
          <w:sz w:val="32"/>
          <w:szCs w:val="32"/>
        </w:rPr>
        <w:t xml:space="preserve">日国务院批准　</w:t>
      </w:r>
      <w:r>
        <w:rPr>
          <w:rFonts w:ascii="楷体_GB2312" w:eastAsia="楷体_GB2312" w:hAnsi="楷体_GB2312" w:cs="楷体_GB2312" w:hint="eastAsia"/>
          <w:sz w:val="32"/>
          <w:szCs w:val="32"/>
        </w:rPr>
        <w:t>1996</w:t>
      </w:r>
      <w:r>
        <w:rPr>
          <w:rFonts w:ascii="楷体_GB2312" w:eastAsia="楷体_GB2312" w:hAnsi="楷体_GB2312" w:cs="楷体_GB2312" w:hint="eastAsia"/>
          <w:sz w:val="32"/>
          <w:szCs w:val="32"/>
        </w:rPr>
        <w:t>年</w:t>
      </w:r>
      <w:r>
        <w:rPr>
          <w:rFonts w:ascii="楷体_GB2312" w:eastAsia="楷体_GB2312" w:hAnsi="楷体_GB2312" w:cs="楷体_GB2312" w:hint="eastAsia"/>
          <w:sz w:val="32"/>
          <w:szCs w:val="32"/>
        </w:rPr>
        <w:t>10</w:t>
      </w:r>
      <w:r>
        <w:rPr>
          <w:rFonts w:ascii="楷体_GB2312" w:eastAsia="楷体_GB2312" w:hAnsi="楷体_GB2312" w:cs="楷体_GB2312" w:hint="eastAsia"/>
          <w:sz w:val="32"/>
          <w:szCs w:val="32"/>
        </w:rPr>
        <w:t>月</w:t>
      </w:r>
      <w:r>
        <w:rPr>
          <w:rFonts w:ascii="楷体_GB2312" w:eastAsia="楷体_GB2312" w:hAnsi="楷体_GB2312" w:cs="楷体_GB2312" w:hint="eastAsia"/>
          <w:sz w:val="32"/>
          <w:szCs w:val="32"/>
        </w:rPr>
        <w:t>30</w:t>
      </w:r>
      <w:r>
        <w:rPr>
          <w:rFonts w:ascii="楷体_GB2312" w:eastAsia="楷体_GB2312" w:hAnsi="楷体_GB2312" w:cs="楷体_GB2312" w:hint="eastAsia"/>
          <w:sz w:val="32"/>
          <w:szCs w:val="32"/>
        </w:rPr>
        <w:t>日劳动部令第</w:t>
      </w:r>
      <w:r>
        <w:rPr>
          <w:rFonts w:ascii="楷体_GB2312" w:eastAsia="楷体_GB2312" w:hAnsi="楷体_GB2312" w:cs="楷体_GB2312" w:hint="eastAsia"/>
          <w:sz w:val="32"/>
          <w:szCs w:val="32"/>
        </w:rPr>
        <w:t>4</w:t>
      </w:r>
      <w:r>
        <w:rPr>
          <w:rFonts w:ascii="楷体_GB2312" w:eastAsia="楷体_GB2312" w:hAnsi="楷体_GB2312" w:cs="楷体_GB2312" w:hint="eastAsia"/>
          <w:sz w:val="32"/>
          <w:szCs w:val="32"/>
        </w:rPr>
        <w:t>号发布</w:t>
      </w:r>
      <w:r>
        <w:rPr>
          <w:rFonts w:ascii="楷体_GB2312" w:eastAsia="楷体_GB2312" w:hAnsi="楷体_GB2312" w:cs="楷体_GB2312" w:hint="eastAsia"/>
          <w:sz w:val="32"/>
          <w:szCs w:val="32"/>
        </w:rPr>
        <w:t xml:space="preserve">  </w:t>
      </w:r>
      <w:r>
        <w:rPr>
          <w:rFonts w:ascii="楷体_GB2312" w:eastAsia="楷体_GB2312" w:hAnsi="楷体_GB2312" w:cs="楷体_GB2312" w:hint="eastAsia"/>
          <w:sz w:val="32"/>
          <w:szCs w:val="32"/>
        </w:rPr>
        <w:t>自发布之日起施行</w:t>
      </w:r>
      <w:r>
        <w:rPr>
          <w:rFonts w:ascii="楷体_GB2312" w:eastAsia="楷体_GB2312" w:hAnsi="楷体_GB2312" w:cs="楷体_GB2312" w:hint="eastAsia"/>
          <w:sz w:val="32"/>
          <w:szCs w:val="32"/>
        </w:rPr>
        <w:t>)</w:t>
      </w:r>
    </w:p>
    <w:p w14:paraId="7A9AD006" w14:textId="77777777" w:rsidR="00AF584D" w:rsidRDefault="00F83C2F">
      <w:pPr>
        <w:pStyle w:val="2"/>
        <w:jc w:val="center"/>
        <w:rPr>
          <w:rFonts w:ascii="方正黑体_GBK" w:eastAsia="方正黑体_GBK"/>
        </w:rPr>
      </w:pPr>
      <w:r>
        <w:rPr>
          <w:rFonts w:ascii="方正黑体_GBK" w:eastAsia="方正黑体_GBK" w:hAnsi="Times New Roman" w:cs="Times New Roman" w:hint="eastAsia"/>
        </w:rPr>
        <w:t>第一章　总则</w:t>
      </w:r>
    </w:p>
    <w:p w14:paraId="202B7DE1" w14:textId="77777777" w:rsidR="00AF584D" w:rsidRDefault="00F83C2F">
      <w:pPr>
        <w:pStyle w:val="a3"/>
        <w:ind w:firstLineChars="200" w:firstLine="640"/>
        <w:rPr>
          <w:rFonts w:ascii="仿宋_GB2312" w:eastAsia="仿宋_GB2312" w:hAnsi="Times New Roman" w:cs="Times New Roman"/>
          <w:sz w:val="32"/>
          <w:szCs w:val="32"/>
        </w:rPr>
      </w:pPr>
      <w:r>
        <w:rPr>
          <w:rFonts w:ascii="Times New Roman" w:eastAsia="黑体" w:hAnsi="Times New Roman" w:cs="Times New Roman"/>
          <w:sz w:val="32"/>
          <w:szCs w:val="32"/>
        </w:rPr>
        <w:t xml:space="preserve">第一条　</w:t>
      </w:r>
      <w:r>
        <w:rPr>
          <w:rFonts w:ascii="仿宋_GB2312" w:eastAsia="仿宋_GB2312" w:hAnsi="Times New Roman" w:cs="Times New Roman" w:hint="eastAsia"/>
          <w:sz w:val="32"/>
          <w:szCs w:val="32"/>
        </w:rPr>
        <w:t>根据《中华人民共和国矿山安全法》</w:t>
      </w:r>
      <w:r>
        <w:rPr>
          <w:rFonts w:ascii="仿宋_GB2312" w:eastAsia="仿宋_GB2312" w:hAnsi="Times New Roman" w:cs="Times New Roman" w:hint="eastAsia"/>
          <w:sz w:val="32"/>
          <w:szCs w:val="32"/>
        </w:rPr>
        <w:t>(</w:t>
      </w:r>
      <w:r>
        <w:rPr>
          <w:rFonts w:ascii="仿宋_GB2312" w:eastAsia="仿宋_GB2312" w:hAnsi="Times New Roman" w:cs="Times New Roman" w:hint="eastAsia"/>
          <w:sz w:val="32"/>
          <w:szCs w:val="32"/>
        </w:rPr>
        <w:t>以下简称《矿山安全法》</w:t>
      </w:r>
      <w:r>
        <w:rPr>
          <w:rFonts w:ascii="仿宋_GB2312" w:eastAsia="仿宋_GB2312" w:hAnsi="Times New Roman" w:cs="Times New Roman" w:hint="eastAsia"/>
          <w:sz w:val="32"/>
          <w:szCs w:val="32"/>
        </w:rPr>
        <w:t>)</w:t>
      </w:r>
      <w:r>
        <w:rPr>
          <w:rFonts w:ascii="仿宋_GB2312" w:eastAsia="仿宋_GB2312" w:hAnsi="Times New Roman" w:cs="Times New Roman" w:hint="eastAsia"/>
          <w:sz w:val="32"/>
          <w:szCs w:val="32"/>
        </w:rPr>
        <w:t>，制定本条例。</w:t>
      </w:r>
    </w:p>
    <w:p w14:paraId="3F88D26B" w14:textId="77777777" w:rsidR="00AF584D" w:rsidRDefault="00F83C2F">
      <w:pPr>
        <w:pStyle w:val="a3"/>
        <w:ind w:firstLineChars="200" w:firstLine="640"/>
        <w:rPr>
          <w:rFonts w:ascii="仿宋_GB2312" w:eastAsia="仿宋_GB2312" w:hAnsi="Times New Roman" w:cs="Times New Roman"/>
          <w:sz w:val="32"/>
          <w:szCs w:val="32"/>
        </w:rPr>
      </w:pPr>
      <w:r>
        <w:rPr>
          <w:rFonts w:ascii="Times New Roman" w:eastAsia="黑体" w:hAnsi="Times New Roman" w:cs="Times New Roman"/>
          <w:sz w:val="32"/>
          <w:szCs w:val="32"/>
        </w:rPr>
        <w:t xml:space="preserve">第二条　</w:t>
      </w:r>
      <w:r>
        <w:rPr>
          <w:rFonts w:ascii="仿宋_GB2312" w:eastAsia="仿宋_GB2312" w:hAnsi="Times New Roman" w:cs="Times New Roman" w:hint="eastAsia"/>
          <w:sz w:val="32"/>
          <w:szCs w:val="32"/>
        </w:rPr>
        <w:t>《矿山安全法》及本条例中下列用语的含义：</w:t>
      </w:r>
    </w:p>
    <w:p w14:paraId="7EFD16C1" w14:textId="77777777" w:rsidR="00AF584D" w:rsidRDefault="00F83C2F">
      <w:pPr>
        <w:pStyle w:val="a3"/>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rPr>
        <w:t>矿山，是指在依法批准的矿区范围内从事矿产资源开采活动的场所及其附属设施。</w:t>
      </w:r>
    </w:p>
    <w:p w14:paraId="4E5ED9AE" w14:textId="77777777" w:rsidR="00AF584D" w:rsidRDefault="00F83C2F">
      <w:pPr>
        <w:pStyle w:val="a3"/>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rPr>
        <w:t>矿产资源开采活动，是指在依法批准的矿区范围内从事矿产资源勘探和矿山建设、生产、闭坑及有关活动。</w:t>
      </w:r>
    </w:p>
    <w:p w14:paraId="27D1D3E2" w14:textId="77777777" w:rsidR="00AF584D" w:rsidRDefault="00F83C2F">
      <w:pPr>
        <w:pStyle w:val="a3"/>
        <w:ind w:firstLineChars="200" w:firstLine="640"/>
        <w:rPr>
          <w:rFonts w:ascii="仿宋_GB2312" w:eastAsia="仿宋_GB2312" w:hAnsi="Times New Roman" w:cs="Times New Roman"/>
          <w:sz w:val="32"/>
          <w:szCs w:val="32"/>
        </w:rPr>
      </w:pPr>
      <w:r>
        <w:rPr>
          <w:rFonts w:ascii="Times New Roman" w:eastAsia="黑体" w:hAnsi="Times New Roman" w:cs="Times New Roman"/>
          <w:sz w:val="32"/>
          <w:szCs w:val="32"/>
        </w:rPr>
        <w:t xml:space="preserve">第三条　</w:t>
      </w:r>
      <w:r>
        <w:rPr>
          <w:rFonts w:ascii="仿宋_GB2312" w:eastAsia="仿宋_GB2312" w:hAnsi="Times New Roman" w:cs="Times New Roman" w:hint="eastAsia"/>
          <w:sz w:val="32"/>
          <w:szCs w:val="32"/>
        </w:rPr>
        <w:t>国家采取政策和措施，支持发展矿山安全教育，鼓励矿山安全开采技术、安全管理方法、安全设备与仪器的研究和推广，促进矿山安全科学技术进步。</w:t>
      </w:r>
    </w:p>
    <w:p w14:paraId="37BA5F9E" w14:textId="77777777" w:rsidR="00AF584D" w:rsidRDefault="00F83C2F">
      <w:pPr>
        <w:pStyle w:val="a3"/>
        <w:ind w:firstLineChars="200" w:firstLine="640"/>
        <w:rPr>
          <w:rFonts w:ascii="仿宋_GB2312" w:eastAsia="仿宋_GB2312" w:hAnsi="Times New Roman" w:cs="Times New Roman"/>
          <w:sz w:val="32"/>
          <w:szCs w:val="32"/>
        </w:rPr>
      </w:pPr>
      <w:r>
        <w:rPr>
          <w:rFonts w:ascii="Times New Roman" w:eastAsia="黑体" w:hAnsi="Times New Roman" w:cs="Times New Roman"/>
          <w:sz w:val="32"/>
          <w:szCs w:val="32"/>
        </w:rPr>
        <w:t xml:space="preserve">第四条　</w:t>
      </w:r>
      <w:r>
        <w:rPr>
          <w:rFonts w:ascii="仿宋_GB2312" w:eastAsia="仿宋_GB2312" w:hAnsi="Times New Roman" w:cs="Times New Roman" w:hint="eastAsia"/>
          <w:sz w:val="32"/>
          <w:szCs w:val="32"/>
        </w:rPr>
        <w:t>各级人民政府、政府有关部门或者企业事业单位对有下列情形之一的单位和个人，按照国家有关规定给予奖励：</w:t>
      </w:r>
    </w:p>
    <w:p w14:paraId="03F2F410" w14:textId="77777777" w:rsidR="00AF584D" w:rsidRDefault="00F83C2F">
      <w:pPr>
        <w:pStyle w:val="a3"/>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rPr>
        <w:t>(</w:t>
      </w:r>
      <w:r>
        <w:rPr>
          <w:rFonts w:ascii="仿宋_GB2312" w:eastAsia="仿宋_GB2312" w:hAnsi="Times New Roman" w:cs="Times New Roman" w:hint="eastAsia"/>
          <w:sz w:val="32"/>
          <w:szCs w:val="32"/>
        </w:rPr>
        <w:t>一</w:t>
      </w:r>
      <w:r>
        <w:rPr>
          <w:rFonts w:ascii="仿宋_GB2312" w:eastAsia="仿宋_GB2312" w:hAnsi="Times New Roman" w:cs="Times New Roman" w:hint="eastAsia"/>
          <w:sz w:val="32"/>
          <w:szCs w:val="32"/>
        </w:rPr>
        <w:t>)</w:t>
      </w:r>
      <w:r>
        <w:rPr>
          <w:rFonts w:ascii="仿宋_GB2312" w:eastAsia="仿宋_GB2312" w:hAnsi="Times New Roman" w:cs="Times New Roman" w:hint="eastAsia"/>
          <w:sz w:val="32"/>
          <w:szCs w:val="32"/>
        </w:rPr>
        <w:t>在矿山安全管理和监督工作中，忠于职守，作出显著成绩的；</w:t>
      </w:r>
    </w:p>
    <w:p w14:paraId="1A89BE1D" w14:textId="77777777" w:rsidR="00AF584D" w:rsidRDefault="00F83C2F">
      <w:pPr>
        <w:pStyle w:val="a3"/>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rPr>
        <w:lastRenderedPageBreak/>
        <w:t>(</w:t>
      </w:r>
      <w:r>
        <w:rPr>
          <w:rFonts w:ascii="仿宋_GB2312" w:eastAsia="仿宋_GB2312" w:hAnsi="Times New Roman" w:cs="Times New Roman" w:hint="eastAsia"/>
          <w:sz w:val="32"/>
          <w:szCs w:val="32"/>
        </w:rPr>
        <w:t>二</w:t>
      </w:r>
      <w:r>
        <w:rPr>
          <w:rFonts w:ascii="仿宋_GB2312" w:eastAsia="仿宋_GB2312" w:hAnsi="Times New Roman" w:cs="Times New Roman" w:hint="eastAsia"/>
          <w:sz w:val="32"/>
          <w:szCs w:val="32"/>
        </w:rPr>
        <w:t>)</w:t>
      </w:r>
      <w:r>
        <w:rPr>
          <w:rFonts w:ascii="仿宋_GB2312" w:eastAsia="仿宋_GB2312" w:hAnsi="Times New Roman" w:cs="Times New Roman" w:hint="eastAsia"/>
          <w:sz w:val="32"/>
          <w:szCs w:val="32"/>
        </w:rPr>
        <w:t>防止矿山事故或者抢险救护有功的；</w:t>
      </w:r>
    </w:p>
    <w:p w14:paraId="314F3022" w14:textId="77777777" w:rsidR="00AF584D" w:rsidRDefault="00F83C2F">
      <w:pPr>
        <w:pStyle w:val="a3"/>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rPr>
        <w:t>(</w:t>
      </w:r>
      <w:r>
        <w:rPr>
          <w:rFonts w:ascii="仿宋_GB2312" w:eastAsia="仿宋_GB2312" w:hAnsi="Times New Roman" w:cs="Times New Roman" w:hint="eastAsia"/>
          <w:sz w:val="32"/>
          <w:szCs w:val="32"/>
        </w:rPr>
        <w:t>三</w:t>
      </w:r>
      <w:r>
        <w:rPr>
          <w:rFonts w:ascii="仿宋_GB2312" w:eastAsia="仿宋_GB2312" w:hAnsi="Times New Roman" w:cs="Times New Roman" w:hint="eastAsia"/>
          <w:sz w:val="32"/>
          <w:szCs w:val="32"/>
        </w:rPr>
        <w:t>)</w:t>
      </w:r>
      <w:r>
        <w:rPr>
          <w:rFonts w:ascii="仿宋_GB2312" w:eastAsia="仿宋_GB2312" w:hAnsi="Times New Roman" w:cs="Times New Roman" w:hint="eastAsia"/>
          <w:sz w:val="32"/>
          <w:szCs w:val="32"/>
        </w:rPr>
        <w:t>在推广矿山安全技术、改进矿山安全设施方面，作出显著成绩的；</w:t>
      </w:r>
    </w:p>
    <w:p w14:paraId="45F65AC6" w14:textId="77777777" w:rsidR="00AF584D" w:rsidRDefault="00F83C2F">
      <w:pPr>
        <w:pStyle w:val="a3"/>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rPr>
        <w:t>(</w:t>
      </w:r>
      <w:r>
        <w:rPr>
          <w:rFonts w:ascii="仿宋_GB2312" w:eastAsia="仿宋_GB2312" w:hAnsi="Times New Roman" w:cs="Times New Roman" w:hint="eastAsia"/>
          <w:sz w:val="32"/>
          <w:szCs w:val="32"/>
        </w:rPr>
        <w:t>四</w:t>
      </w:r>
      <w:r>
        <w:rPr>
          <w:rFonts w:ascii="仿宋_GB2312" w:eastAsia="仿宋_GB2312" w:hAnsi="Times New Roman" w:cs="Times New Roman" w:hint="eastAsia"/>
          <w:sz w:val="32"/>
          <w:szCs w:val="32"/>
        </w:rPr>
        <w:t>)</w:t>
      </w:r>
      <w:r>
        <w:rPr>
          <w:rFonts w:ascii="仿宋_GB2312" w:eastAsia="仿宋_GB2312" w:hAnsi="Times New Roman" w:cs="Times New Roman" w:hint="eastAsia"/>
          <w:sz w:val="32"/>
          <w:szCs w:val="32"/>
        </w:rPr>
        <w:t>在矿山安全生产方面提出合理化建议，效果显著的；</w:t>
      </w:r>
    </w:p>
    <w:p w14:paraId="17053047" w14:textId="77777777" w:rsidR="00AF584D" w:rsidRDefault="00F83C2F">
      <w:pPr>
        <w:pStyle w:val="a3"/>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rPr>
        <w:t>(</w:t>
      </w:r>
      <w:r>
        <w:rPr>
          <w:rFonts w:ascii="仿宋_GB2312" w:eastAsia="仿宋_GB2312" w:hAnsi="Times New Roman" w:cs="Times New Roman" w:hint="eastAsia"/>
          <w:sz w:val="32"/>
          <w:szCs w:val="32"/>
        </w:rPr>
        <w:t>五</w:t>
      </w:r>
      <w:r>
        <w:rPr>
          <w:rFonts w:ascii="仿宋_GB2312" w:eastAsia="仿宋_GB2312" w:hAnsi="Times New Roman" w:cs="Times New Roman" w:hint="eastAsia"/>
          <w:sz w:val="32"/>
          <w:szCs w:val="32"/>
        </w:rPr>
        <w:t>)</w:t>
      </w:r>
      <w:r>
        <w:rPr>
          <w:rFonts w:ascii="仿宋_GB2312" w:eastAsia="仿宋_GB2312" w:hAnsi="Times New Roman" w:cs="Times New Roman" w:hint="eastAsia"/>
          <w:sz w:val="32"/>
          <w:szCs w:val="32"/>
        </w:rPr>
        <w:t>在改善矿山劳动条件或者预防矿山事故方面有发明创造和科研成果，效果显著的。</w:t>
      </w:r>
    </w:p>
    <w:p w14:paraId="3D19DF2C" w14:textId="77777777" w:rsidR="00AF584D" w:rsidRDefault="00F83C2F">
      <w:pPr>
        <w:pStyle w:val="2"/>
        <w:jc w:val="center"/>
        <w:rPr>
          <w:rFonts w:ascii="方正黑体_GBK" w:eastAsia="方正黑体_GBK"/>
        </w:rPr>
      </w:pPr>
      <w:r>
        <w:rPr>
          <w:rFonts w:ascii="方正黑体_GBK" w:eastAsia="方正黑体_GBK" w:hAnsi="Times New Roman" w:cs="Times New Roman" w:hint="eastAsia"/>
        </w:rPr>
        <w:t>第二章　矿山建设的安全保障</w:t>
      </w:r>
    </w:p>
    <w:p w14:paraId="24936A7C" w14:textId="77777777" w:rsidR="00AF584D" w:rsidRDefault="00F83C2F">
      <w:pPr>
        <w:pStyle w:val="a3"/>
        <w:ind w:firstLineChars="200" w:firstLine="640"/>
        <w:rPr>
          <w:rFonts w:ascii="仿宋_GB2312" w:eastAsia="仿宋_GB2312" w:hAnsi="Times New Roman" w:cs="Times New Roman"/>
          <w:sz w:val="32"/>
          <w:szCs w:val="32"/>
        </w:rPr>
      </w:pPr>
      <w:r>
        <w:rPr>
          <w:rFonts w:ascii="Times New Roman" w:eastAsia="黑体" w:hAnsi="Times New Roman" w:cs="Times New Roman"/>
          <w:sz w:val="32"/>
          <w:szCs w:val="32"/>
        </w:rPr>
        <w:t xml:space="preserve">第五条　</w:t>
      </w:r>
      <w:r>
        <w:rPr>
          <w:rFonts w:ascii="仿宋_GB2312" w:eastAsia="仿宋_GB2312" w:hAnsi="Times New Roman" w:cs="Times New Roman" w:hint="eastAsia"/>
          <w:sz w:val="32"/>
          <w:szCs w:val="32"/>
        </w:rPr>
        <w:t>矿山设计使用的地质勘探报告书，应当包括下列技术资料：</w:t>
      </w:r>
    </w:p>
    <w:p w14:paraId="4668E62C" w14:textId="77777777" w:rsidR="00AF584D" w:rsidRDefault="00F83C2F">
      <w:pPr>
        <w:pStyle w:val="a3"/>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rPr>
        <w:t>(</w:t>
      </w:r>
      <w:r>
        <w:rPr>
          <w:rFonts w:ascii="仿宋_GB2312" w:eastAsia="仿宋_GB2312" w:hAnsi="Times New Roman" w:cs="Times New Roman" w:hint="eastAsia"/>
          <w:sz w:val="32"/>
          <w:szCs w:val="32"/>
        </w:rPr>
        <w:t>一</w:t>
      </w:r>
      <w:r>
        <w:rPr>
          <w:rFonts w:ascii="仿宋_GB2312" w:eastAsia="仿宋_GB2312" w:hAnsi="Times New Roman" w:cs="Times New Roman" w:hint="eastAsia"/>
          <w:sz w:val="32"/>
          <w:szCs w:val="32"/>
        </w:rPr>
        <w:t>)</w:t>
      </w:r>
      <w:r>
        <w:rPr>
          <w:rFonts w:ascii="仿宋_GB2312" w:eastAsia="仿宋_GB2312" w:hAnsi="Times New Roman" w:cs="Times New Roman" w:hint="eastAsia"/>
          <w:sz w:val="32"/>
          <w:szCs w:val="32"/>
        </w:rPr>
        <w:t>较大的断层、破碎带、滑坡、泥石流的性质和规模；</w:t>
      </w:r>
    </w:p>
    <w:p w14:paraId="4152F8A1" w14:textId="77777777" w:rsidR="00AF584D" w:rsidRDefault="00F83C2F">
      <w:pPr>
        <w:pStyle w:val="a3"/>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rPr>
        <w:t>(</w:t>
      </w:r>
      <w:r>
        <w:rPr>
          <w:rFonts w:ascii="仿宋_GB2312" w:eastAsia="仿宋_GB2312" w:hAnsi="Times New Roman" w:cs="Times New Roman" w:hint="eastAsia"/>
          <w:sz w:val="32"/>
          <w:szCs w:val="32"/>
        </w:rPr>
        <w:t>二</w:t>
      </w:r>
      <w:r>
        <w:rPr>
          <w:rFonts w:ascii="仿宋_GB2312" w:eastAsia="仿宋_GB2312" w:hAnsi="Times New Roman" w:cs="Times New Roman" w:hint="eastAsia"/>
          <w:sz w:val="32"/>
          <w:szCs w:val="32"/>
        </w:rPr>
        <w:t>)</w:t>
      </w:r>
      <w:r>
        <w:rPr>
          <w:rFonts w:ascii="仿宋_GB2312" w:eastAsia="仿宋_GB2312" w:hAnsi="Times New Roman" w:cs="Times New Roman" w:hint="eastAsia"/>
          <w:sz w:val="32"/>
          <w:szCs w:val="32"/>
        </w:rPr>
        <w:t>含水层</w:t>
      </w:r>
      <w:r>
        <w:rPr>
          <w:rFonts w:ascii="仿宋_GB2312" w:eastAsia="仿宋_GB2312" w:hAnsi="Times New Roman" w:cs="Times New Roman" w:hint="eastAsia"/>
          <w:sz w:val="32"/>
          <w:szCs w:val="32"/>
        </w:rPr>
        <w:t>(</w:t>
      </w:r>
      <w:r>
        <w:rPr>
          <w:rFonts w:ascii="仿宋_GB2312" w:eastAsia="仿宋_GB2312" w:hAnsi="Times New Roman" w:cs="Times New Roman" w:hint="eastAsia"/>
          <w:sz w:val="32"/>
          <w:szCs w:val="32"/>
        </w:rPr>
        <w:t>包括溶洞</w:t>
      </w:r>
      <w:r>
        <w:rPr>
          <w:rFonts w:ascii="仿宋_GB2312" w:eastAsia="仿宋_GB2312" w:hAnsi="Times New Roman" w:cs="Times New Roman" w:hint="eastAsia"/>
          <w:sz w:val="32"/>
          <w:szCs w:val="32"/>
        </w:rPr>
        <w:t>)</w:t>
      </w:r>
      <w:r>
        <w:rPr>
          <w:rFonts w:ascii="仿宋_GB2312" w:eastAsia="仿宋_GB2312" w:hAnsi="Times New Roman" w:cs="Times New Roman" w:hint="eastAsia"/>
          <w:sz w:val="32"/>
          <w:szCs w:val="32"/>
        </w:rPr>
        <w:t>和隔水层的岩性、层厚、产状，含水层之间、地面水和地下水之间的水力联系，地下水的潜水位、水质、水量和流向，地面水流系统和有关水利工程的疏水能力以及当地历年降水量和最高洪水位；</w:t>
      </w:r>
    </w:p>
    <w:p w14:paraId="27191FBE" w14:textId="77777777" w:rsidR="00AF584D" w:rsidRDefault="00F83C2F">
      <w:pPr>
        <w:pStyle w:val="a3"/>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rPr>
        <w:t>(</w:t>
      </w:r>
      <w:r>
        <w:rPr>
          <w:rFonts w:ascii="仿宋_GB2312" w:eastAsia="仿宋_GB2312" w:hAnsi="Times New Roman" w:cs="Times New Roman" w:hint="eastAsia"/>
          <w:sz w:val="32"/>
          <w:szCs w:val="32"/>
        </w:rPr>
        <w:t>三</w:t>
      </w:r>
      <w:r>
        <w:rPr>
          <w:rFonts w:ascii="仿宋_GB2312" w:eastAsia="仿宋_GB2312" w:hAnsi="Times New Roman" w:cs="Times New Roman" w:hint="eastAsia"/>
          <w:sz w:val="32"/>
          <w:szCs w:val="32"/>
        </w:rPr>
        <w:t>)</w:t>
      </w:r>
      <w:r>
        <w:rPr>
          <w:rFonts w:ascii="仿宋_GB2312" w:eastAsia="仿宋_GB2312" w:hAnsi="Times New Roman" w:cs="Times New Roman" w:hint="eastAsia"/>
          <w:sz w:val="32"/>
          <w:szCs w:val="32"/>
        </w:rPr>
        <w:t>矿山设计范围内原有小窑、老窑的分布范围、开采深度和积水情况；</w:t>
      </w:r>
    </w:p>
    <w:p w14:paraId="09E37B0B" w14:textId="77777777" w:rsidR="00AF584D" w:rsidRDefault="00F83C2F">
      <w:pPr>
        <w:pStyle w:val="a3"/>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rPr>
        <w:t>(</w:t>
      </w:r>
      <w:r>
        <w:rPr>
          <w:rFonts w:ascii="仿宋_GB2312" w:eastAsia="仿宋_GB2312" w:hAnsi="Times New Roman" w:cs="Times New Roman" w:hint="eastAsia"/>
          <w:sz w:val="32"/>
          <w:szCs w:val="32"/>
        </w:rPr>
        <w:t>四</w:t>
      </w:r>
      <w:r>
        <w:rPr>
          <w:rFonts w:ascii="仿宋_GB2312" w:eastAsia="仿宋_GB2312" w:hAnsi="Times New Roman" w:cs="Times New Roman" w:hint="eastAsia"/>
          <w:sz w:val="32"/>
          <w:szCs w:val="32"/>
        </w:rPr>
        <w:t>)</w:t>
      </w:r>
      <w:r>
        <w:rPr>
          <w:rFonts w:ascii="仿宋_GB2312" w:eastAsia="仿宋_GB2312" w:hAnsi="Times New Roman" w:cs="Times New Roman" w:hint="eastAsia"/>
          <w:sz w:val="32"/>
          <w:szCs w:val="32"/>
        </w:rPr>
        <w:t>沼气、二氧化碳赋存情况，矿物自然发火和矿尘爆炸的可能性；</w:t>
      </w:r>
    </w:p>
    <w:p w14:paraId="76F3FF41" w14:textId="77777777" w:rsidR="00AF584D" w:rsidRDefault="00F83C2F">
      <w:pPr>
        <w:pStyle w:val="a3"/>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rPr>
        <w:t>(</w:t>
      </w:r>
      <w:r>
        <w:rPr>
          <w:rFonts w:ascii="仿宋_GB2312" w:eastAsia="仿宋_GB2312" w:hAnsi="Times New Roman" w:cs="Times New Roman" w:hint="eastAsia"/>
          <w:sz w:val="32"/>
          <w:szCs w:val="32"/>
        </w:rPr>
        <w:t>五</w:t>
      </w:r>
      <w:r>
        <w:rPr>
          <w:rFonts w:ascii="仿宋_GB2312" w:eastAsia="仿宋_GB2312" w:hAnsi="Times New Roman" w:cs="Times New Roman" w:hint="eastAsia"/>
          <w:sz w:val="32"/>
          <w:szCs w:val="32"/>
        </w:rPr>
        <w:t>)</w:t>
      </w:r>
      <w:r>
        <w:rPr>
          <w:rFonts w:ascii="仿宋_GB2312" w:eastAsia="仿宋_GB2312" w:hAnsi="Times New Roman" w:cs="Times New Roman" w:hint="eastAsia"/>
          <w:sz w:val="32"/>
          <w:szCs w:val="32"/>
        </w:rPr>
        <w:t>对人体有害的矿物组份、含量和变化规律，勘探区至少一年的天然放射性本底数据；</w:t>
      </w:r>
    </w:p>
    <w:p w14:paraId="09944B8A" w14:textId="77777777" w:rsidR="00AF584D" w:rsidRDefault="00F83C2F">
      <w:pPr>
        <w:pStyle w:val="a3"/>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rPr>
        <w:t>(</w:t>
      </w:r>
      <w:r>
        <w:rPr>
          <w:rFonts w:ascii="仿宋_GB2312" w:eastAsia="仿宋_GB2312" w:hAnsi="Times New Roman" w:cs="Times New Roman" w:hint="eastAsia"/>
          <w:sz w:val="32"/>
          <w:szCs w:val="32"/>
        </w:rPr>
        <w:t>六</w:t>
      </w:r>
      <w:r>
        <w:rPr>
          <w:rFonts w:ascii="仿宋_GB2312" w:eastAsia="仿宋_GB2312" w:hAnsi="Times New Roman" w:cs="Times New Roman" w:hint="eastAsia"/>
          <w:sz w:val="32"/>
          <w:szCs w:val="32"/>
        </w:rPr>
        <w:t>)</w:t>
      </w:r>
      <w:r>
        <w:rPr>
          <w:rFonts w:ascii="仿宋_GB2312" w:eastAsia="仿宋_GB2312" w:hAnsi="Times New Roman" w:cs="Times New Roman" w:hint="eastAsia"/>
          <w:sz w:val="32"/>
          <w:szCs w:val="32"/>
        </w:rPr>
        <w:t>地温异常和热水矿区的岩石热导率、地温梯度、热</w:t>
      </w:r>
      <w:r>
        <w:rPr>
          <w:rFonts w:ascii="仿宋_GB2312" w:eastAsia="仿宋_GB2312" w:hAnsi="Times New Roman" w:cs="Times New Roman" w:hint="eastAsia"/>
          <w:sz w:val="32"/>
          <w:szCs w:val="32"/>
        </w:rPr>
        <w:lastRenderedPageBreak/>
        <w:t>水来源、水温、水压和水量，以及圈定的热害区范围；</w:t>
      </w:r>
    </w:p>
    <w:p w14:paraId="1922A867" w14:textId="77777777" w:rsidR="00AF584D" w:rsidRDefault="00F83C2F">
      <w:pPr>
        <w:pStyle w:val="a3"/>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rPr>
        <w:t>(</w:t>
      </w:r>
      <w:r>
        <w:rPr>
          <w:rFonts w:ascii="仿宋_GB2312" w:eastAsia="仿宋_GB2312" w:hAnsi="Times New Roman" w:cs="Times New Roman" w:hint="eastAsia"/>
          <w:sz w:val="32"/>
          <w:szCs w:val="32"/>
        </w:rPr>
        <w:t>七</w:t>
      </w:r>
      <w:r>
        <w:rPr>
          <w:rFonts w:ascii="仿宋_GB2312" w:eastAsia="仿宋_GB2312" w:hAnsi="Times New Roman" w:cs="Times New Roman" w:hint="eastAsia"/>
          <w:sz w:val="32"/>
          <w:szCs w:val="32"/>
        </w:rPr>
        <w:t>)</w:t>
      </w:r>
      <w:r>
        <w:rPr>
          <w:rFonts w:ascii="仿宋_GB2312" w:eastAsia="仿宋_GB2312" w:hAnsi="Times New Roman" w:cs="Times New Roman" w:hint="eastAsia"/>
          <w:sz w:val="32"/>
          <w:szCs w:val="32"/>
        </w:rPr>
        <w:t>工业、生活用水的水源和水质；</w:t>
      </w:r>
    </w:p>
    <w:p w14:paraId="61A344E4" w14:textId="77777777" w:rsidR="00AF584D" w:rsidRDefault="00F83C2F">
      <w:pPr>
        <w:pStyle w:val="a3"/>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rPr>
        <w:t>(</w:t>
      </w:r>
      <w:r>
        <w:rPr>
          <w:rFonts w:ascii="仿宋_GB2312" w:eastAsia="仿宋_GB2312" w:hAnsi="Times New Roman" w:cs="Times New Roman" w:hint="eastAsia"/>
          <w:sz w:val="32"/>
          <w:szCs w:val="32"/>
        </w:rPr>
        <w:t>八</w:t>
      </w:r>
      <w:r>
        <w:rPr>
          <w:rFonts w:ascii="仿宋_GB2312" w:eastAsia="仿宋_GB2312" w:hAnsi="Times New Roman" w:cs="Times New Roman" w:hint="eastAsia"/>
          <w:sz w:val="32"/>
          <w:szCs w:val="32"/>
        </w:rPr>
        <w:t>)</w:t>
      </w:r>
      <w:r>
        <w:rPr>
          <w:rFonts w:ascii="仿宋_GB2312" w:eastAsia="仿宋_GB2312" w:hAnsi="Times New Roman" w:cs="Times New Roman" w:hint="eastAsia"/>
          <w:sz w:val="32"/>
          <w:szCs w:val="32"/>
        </w:rPr>
        <w:t>钻孔封孔资料；</w:t>
      </w:r>
    </w:p>
    <w:p w14:paraId="4F96D7FD" w14:textId="77777777" w:rsidR="00AF584D" w:rsidRDefault="00F83C2F">
      <w:pPr>
        <w:pStyle w:val="a3"/>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rPr>
        <w:t>(</w:t>
      </w:r>
      <w:r>
        <w:rPr>
          <w:rFonts w:ascii="仿宋_GB2312" w:eastAsia="仿宋_GB2312" w:hAnsi="Times New Roman" w:cs="Times New Roman" w:hint="eastAsia"/>
          <w:sz w:val="32"/>
          <w:szCs w:val="32"/>
        </w:rPr>
        <w:t>九</w:t>
      </w:r>
      <w:r>
        <w:rPr>
          <w:rFonts w:ascii="仿宋_GB2312" w:eastAsia="仿宋_GB2312" w:hAnsi="Times New Roman" w:cs="Times New Roman" w:hint="eastAsia"/>
          <w:sz w:val="32"/>
          <w:szCs w:val="32"/>
        </w:rPr>
        <w:t>)</w:t>
      </w:r>
      <w:r>
        <w:rPr>
          <w:rFonts w:ascii="仿宋_GB2312" w:eastAsia="仿宋_GB2312" w:hAnsi="Times New Roman" w:cs="Times New Roman" w:hint="eastAsia"/>
          <w:sz w:val="32"/>
          <w:szCs w:val="32"/>
        </w:rPr>
        <w:t>矿山设计需要的其他资料。</w:t>
      </w:r>
    </w:p>
    <w:p w14:paraId="68E8D3BC" w14:textId="77777777" w:rsidR="00AF584D" w:rsidRDefault="00F83C2F">
      <w:pPr>
        <w:pStyle w:val="a3"/>
        <w:ind w:firstLineChars="200" w:firstLine="640"/>
        <w:rPr>
          <w:rFonts w:ascii="仿宋_GB2312" w:eastAsia="仿宋_GB2312" w:hAnsi="Times New Roman" w:cs="Times New Roman"/>
          <w:sz w:val="32"/>
          <w:szCs w:val="32"/>
        </w:rPr>
      </w:pPr>
      <w:r>
        <w:rPr>
          <w:rFonts w:ascii="Times New Roman" w:eastAsia="黑体" w:hAnsi="Times New Roman" w:cs="Times New Roman"/>
          <w:sz w:val="32"/>
          <w:szCs w:val="32"/>
        </w:rPr>
        <w:t xml:space="preserve">第六条　</w:t>
      </w:r>
      <w:r>
        <w:rPr>
          <w:rFonts w:ascii="仿宋_GB2312" w:eastAsia="仿宋_GB2312" w:hAnsi="Times New Roman" w:cs="Times New Roman" w:hint="eastAsia"/>
          <w:sz w:val="32"/>
          <w:szCs w:val="32"/>
        </w:rPr>
        <w:t>编制矿山建设项目的可行性研究报告和总体设计，应当对矿山开采的安全条件进行论证。</w:t>
      </w:r>
    </w:p>
    <w:p w14:paraId="470FB06F" w14:textId="77777777" w:rsidR="00AF584D" w:rsidRDefault="00F83C2F">
      <w:pPr>
        <w:pStyle w:val="a3"/>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rPr>
        <w:t>矿山建设项目的初步设计，应当编制安全专篇。安全专篇的编写要求，由国务院劳动行政主管部门规定。</w:t>
      </w:r>
    </w:p>
    <w:p w14:paraId="3FF063B2" w14:textId="77777777" w:rsidR="00AF584D" w:rsidRDefault="00F83C2F">
      <w:pPr>
        <w:pStyle w:val="a3"/>
        <w:ind w:firstLineChars="200" w:firstLine="640"/>
        <w:rPr>
          <w:rFonts w:ascii="仿宋_GB2312" w:eastAsia="仿宋_GB2312" w:hAnsi="Times New Roman" w:cs="Times New Roman"/>
          <w:sz w:val="32"/>
          <w:szCs w:val="32"/>
        </w:rPr>
      </w:pPr>
      <w:r>
        <w:rPr>
          <w:rFonts w:ascii="Times New Roman" w:eastAsia="黑体" w:hAnsi="Times New Roman" w:cs="Times New Roman"/>
          <w:sz w:val="32"/>
          <w:szCs w:val="32"/>
        </w:rPr>
        <w:t xml:space="preserve">第七条　</w:t>
      </w:r>
      <w:r>
        <w:rPr>
          <w:rFonts w:ascii="仿宋_GB2312" w:eastAsia="仿宋_GB2312" w:hAnsi="Times New Roman" w:cs="Times New Roman" w:hint="eastAsia"/>
          <w:sz w:val="32"/>
          <w:szCs w:val="32"/>
        </w:rPr>
        <w:t>根据《矿山安全法》第八条的规定，矿山建设单位在向管理矿山企业的主管部门报送审批矿山建设工程安全设施设计文件时，应当同时报送劳动行政主管部门审查；没有劳动行政主管部门的审查意见，管理矿山企业的主管部门不得批准。</w:t>
      </w:r>
    </w:p>
    <w:p w14:paraId="042D878C" w14:textId="77777777" w:rsidR="00AF584D" w:rsidRDefault="00F83C2F">
      <w:pPr>
        <w:pStyle w:val="a3"/>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rPr>
        <w:t>经批准的矿山建设工程安</w:t>
      </w:r>
      <w:r>
        <w:rPr>
          <w:rFonts w:ascii="仿宋_GB2312" w:eastAsia="仿宋_GB2312" w:hAnsi="Times New Roman" w:cs="Times New Roman" w:hint="eastAsia"/>
          <w:sz w:val="32"/>
          <w:szCs w:val="32"/>
        </w:rPr>
        <w:t>全设施设计需要修改时，应当征求原参加审查的劳动行政主管部门的意见。</w:t>
      </w:r>
    </w:p>
    <w:p w14:paraId="61B5BE34" w14:textId="77777777" w:rsidR="00AF584D" w:rsidRDefault="00F83C2F">
      <w:pPr>
        <w:pStyle w:val="a3"/>
        <w:ind w:firstLineChars="200" w:firstLine="640"/>
        <w:rPr>
          <w:rFonts w:ascii="仿宋_GB2312" w:eastAsia="仿宋_GB2312" w:hAnsi="Times New Roman" w:cs="Times New Roman"/>
          <w:sz w:val="32"/>
          <w:szCs w:val="32"/>
        </w:rPr>
      </w:pPr>
      <w:r>
        <w:rPr>
          <w:rFonts w:ascii="Times New Roman" w:eastAsia="黑体" w:hAnsi="Times New Roman" w:cs="Times New Roman"/>
          <w:sz w:val="32"/>
          <w:szCs w:val="32"/>
        </w:rPr>
        <w:t xml:space="preserve">第八条　</w:t>
      </w:r>
      <w:r>
        <w:rPr>
          <w:rFonts w:ascii="仿宋_GB2312" w:eastAsia="仿宋_GB2312" w:hAnsi="Times New Roman" w:cs="Times New Roman" w:hint="eastAsia"/>
          <w:sz w:val="32"/>
          <w:szCs w:val="32"/>
        </w:rPr>
        <w:t>矿山建设工程应当按照经批准的设计文件施工，保证施工质量；工程竣工后，应当按照国家有关规定申请验收。</w:t>
      </w:r>
    </w:p>
    <w:p w14:paraId="144EC183" w14:textId="77777777" w:rsidR="00AF584D" w:rsidRDefault="00F83C2F">
      <w:pPr>
        <w:pStyle w:val="a3"/>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rPr>
        <w:t>建设单位应当在验收前</w:t>
      </w:r>
      <w:r>
        <w:rPr>
          <w:rFonts w:ascii="仿宋_GB2312" w:eastAsia="仿宋_GB2312" w:hAnsi="Times New Roman" w:cs="Times New Roman" w:hint="eastAsia"/>
          <w:sz w:val="32"/>
          <w:szCs w:val="32"/>
        </w:rPr>
        <w:t>60</w:t>
      </w:r>
      <w:r>
        <w:rPr>
          <w:rFonts w:ascii="仿宋_GB2312" w:eastAsia="仿宋_GB2312" w:hAnsi="Times New Roman" w:cs="Times New Roman" w:hint="eastAsia"/>
          <w:sz w:val="32"/>
          <w:szCs w:val="32"/>
        </w:rPr>
        <w:t>日向管理矿山企业的主管部门、劳动行政主管部门报送矿山建设工程安全设施施工、竣工情况的综合报告。</w:t>
      </w:r>
    </w:p>
    <w:p w14:paraId="2C62724B" w14:textId="77777777" w:rsidR="00AF584D" w:rsidRDefault="00F83C2F">
      <w:pPr>
        <w:pStyle w:val="a3"/>
        <w:ind w:firstLineChars="200" w:firstLine="640"/>
        <w:rPr>
          <w:rFonts w:ascii="仿宋_GB2312" w:eastAsia="仿宋_GB2312" w:hAnsi="Times New Roman" w:cs="Times New Roman"/>
          <w:sz w:val="32"/>
          <w:szCs w:val="32"/>
        </w:rPr>
      </w:pPr>
      <w:r>
        <w:rPr>
          <w:rFonts w:ascii="Times New Roman" w:eastAsia="黑体" w:hAnsi="Times New Roman" w:cs="Times New Roman"/>
          <w:sz w:val="32"/>
          <w:szCs w:val="32"/>
        </w:rPr>
        <w:t xml:space="preserve">第九条　</w:t>
      </w:r>
      <w:r>
        <w:rPr>
          <w:rFonts w:ascii="仿宋_GB2312" w:eastAsia="仿宋_GB2312" w:hAnsi="Times New Roman" w:cs="Times New Roman" w:hint="eastAsia"/>
          <w:sz w:val="32"/>
          <w:szCs w:val="32"/>
        </w:rPr>
        <w:t>管理矿山企业的主管部门、劳动行政主管部门</w:t>
      </w:r>
      <w:r>
        <w:rPr>
          <w:rFonts w:ascii="仿宋_GB2312" w:eastAsia="仿宋_GB2312" w:hAnsi="Times New Roman" w:cs="Times New Roman" w:hint="eastAsia"/>
          <w:sz w:val="32"/>
          <w:szCs w:val="32"/>
        </w:rPr>
        <w:lastRenderedPageBreak/>
        <w:t>应当自收到建设单位报送的矿山建设工程安全设施施工、竣工情况的综合报告之日起</w:t>
      </w:r>
      <w:r>
        <w:rPr>
          <w:rFonts w:ascii="仿宋_GB2312" w:eastAsia="仿宋_GB2312" w:hAnsi="Times New Roman" w:cs="Times New Roman" w:hint="eastAsia"/>
          <w:sz w:val="32"/>
          <w:szCs w:val="32"/>
        </w:rPr>
        <w:t>30</w:t>
      </w:r>
      <w:r>
        <w:rPr>
          <w:rFonts w:ascii="仿宋_GB2312" w:eastAsia="仿宋_GB2312" w:hAnsi="Times New Roman" w:cs="Times New Roman" w:hint="eastAsia"/>
          <w:sz w:val="32"/>
          <w:szCs w:val="32"/>
        </w:rPr>
        <w:t>日内，对矿山建设工程的安全设施进行检查；不符合矿山安全规程、行业技术规范的，不得验收，不得</w:t>
      </w:r>
      <w:r>
        <w:rPr>
          <w:rFonts w:ascii="仿宋_GB2312" w:eastAsia="仿宋_GB2312" w:hAnsi="Times New Roman" w:cs="Times New Roman" w:hint="eastAsia"/>
          <w:sz w:val="32"/>
          <w:szCs w:val="32"/>
        </w:rPr>
        <w:t>投入生产或者使用。</w:t>
      </w:r>
    </w:p>
    <w:p w14:paraId="57C76775" w14:textId="77777777" w:rsidR="00AF584D" w:rsidRDefault="00F83C2F">
      <w:pPr>
        <w:pStyle w:val="a3"/>
        <w:ind w:firstLineChars="200" w:firstLine="640"/>
        <w:rPr>
          <w:rFonts w:ascii="仿宋_GB2312" w:eastAsia="仿宋_GB2312" w:hAnsi="Times New Roman" w:cs="Times New Roman"/>
          <w:sz w:val="32"/>
          <w:szCs w:val="32"/>
        </w:rPr>
      </w:pPr>
      <w:r>
        <w:rPr>
          <w:rFonts w:ascii="Times New Roman" w:eastAsia="黑体" w:hAnsi="Times New Roman" w:cs="Times New Roman"/>
          <w:sz w:val="32"/>
          <w:szCs w:val="32"/>
        </w:rPr>
        <w:t xml:space="preserve">第十条　</w:t>
      </w:r>
      <w:r>
        <w:rPr>
          <w:rFonts w:ascii="仿宋_GB2312" w:eastAsia="仿宋_GB2312" w:hAnsi="Times New Roman" w:cs="Times New Roman" w:hint="eastAsia"/>
          <w:sz w:val="32"/>
          <w:szCs w:val="32"/>
        </w:rPr>
        <w:t>矿山应当有保障安全生产、预防事故和职业危害的安全设施，并符合下列基本要求：</w:t>
      </w:r>
    </w:p>
    <w:p w14:paraId="17D8E6E5" w14:textId="77777777" w:rsidR="00AF584D" w:rsidRDefault="00F83C2F">
      <w:pPr>
        <w:pStyle w:val="a3"/>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rPr>
        <w:t>(</w:t>
      </w:r>
      <w:r>
        <w:rPr>
          <w:rFonts w:ascii="仿宋_GB2312" w:eastAsia="仿宋_GB2312" w:hAnsi="Times New Roman" w:cs="Times New Roman" w:hint="eastAsia"/>
          <w:sz w:val="32"/>
          <w:szCs w:val="32"/>
        </w:rPr>
        <w:t>一</w:t>
      </w:r>
      <w:r>
        <w:rPr>
          <w:rFonts w:ascii="仿宋_GB2312" w:eastAsia="仿宋_GB2312" w:hAnsi="Times New Roman" w:cs="Times New Roman" w:hint="eastAsia"/>
          <w:sz w:val="32"/>
          <w:szCs w:val="32"/>
        </w:rPr>
        <w:t>)</w:t>
      </w:r>
      <w:r>
        <w:rPr>
          <w:rFonts w:ascii="仿宋_GB2312" w:eastAsia="仿宋_GB2312" w:hAnsi="Times New Roman" w:cs="Times New Roman" w:hint="eastAsia"/>
          <w:sz w:val="32"/>
          <w:szCs w:val="32"/>
        </w:rPr>
        <w:t>每个矿井至少有两个独立的能行人的直达地面的安全出口。矿井的每个生产水平</w:t>
      </w:r>
      <w:r>
        <w:rPr>
          <w:rFonts w:ascii="仿宋_GB2312" w:eastAsia="仿宋_GB2312" w:hAnsi="Times New Roman" w:cs="Times New Roman" w:hint="eastAsia"/>
          <w:sz w:val="32"/>
          <w:szCs w:val="32"/>
        </w:rPr>
        <w:t>(</w:t>
      </w:r>
      <w:r>
        <w:rPr>
          <w:rFonts w:ascii="仿宋_GB2312" w:eastAsia="仿宋_GB2312" w:hAnsi="Times New Roman" w:cs="Times New Roman" w:hint="eastAsia"/>
          <w:sz w:val="32"/>
          <w:szCs w:val="32"/>
        </w:rPr>
        <w:t>中段</w:t>
      </w:r>
      <w:r>
        <w:rPr>
          <w:rFonts w:ascii="仿宋_GB2312" w:eastAsia="仿宋_GB2312" w:hAnsi="Times New Roman" w:cs="Times New Roman" w:hint="eastAsia"/>
          <w:sz w:val="32"/>
          <w:szCs w:val="32"/>
        </w:rPr>
        <w:t>)</w:t>
      </w:r>
      <w:r>
        <w:rPr>
          <w:rFonts w:ascii="仿宋_GB2312" w:eastAsia="仿宋_GB2312" w:hAnsi="Times New Roman" w:cs="Times New Roman" w:hint="eastAsia"/>
          <w:sz w:val="32"/>
          <w:szCs w:val="32"/>
        </w:rPr>
        <w:t>和各个采区</w:t>
      </w:r>
      <w:r>
        <w:rPr>
          <w:rFonts w:ascii="仿宋_GB2312" w:eastAsia="仿宋_GB2312" w:hAnsi="Times New Roman" w:cs="Times New Roman" w:hint="eastAsia"/>
          <w:sz w:val="32"/>
          <w:szCs w:val="32"/>
        </w:rPr>
        <w:t>(</w:t>
      </w:r>
      <w:r>
        <w:rPr>
          <w:rFonts w:ascii="仿宋_GB2312" w:eastAsia="仿宋_GB2312" w:hAnsi="Times New Roman" w:cs="Times New Roman" w:hint="eastAsia"/>
          <w:sz w:val="32"/>
          <w:szCs w:val="32"/>
        </w:rPr>
        <w:t>盘区</w:t>
      </w:r>
      <w:r>
        <w:rPr>
          <w:rFonts w:ascii="仿宋_GB2312" w:eastAsia="仿宋_GB2312" w:hAnsi="Times New Roman" w:cs="Times New Roman" w:hint="eastAsia"/>
          <w:sz w:val="32"/>
          <w:szCs w:val="32"/>
        </w:rPr>
        <w:t>)</w:t>
      </w:r>
      <w:r>
        <w:rPr>
          <w:rFonts w:ascii="仿宋_GB2312" w:eastAsia="仿宋_GB2312" w:hAnsi="Times New Roman" w:cs="Times New Roman" w:hint="eastAsia"/>
          <w:sz w:val="32"/>
          <w:szCs w:val="32"/>
        </w:rPr>
        <w:t>至少有两个能行人的安全出口，并与直达地面的出口相通。</w:t>
      </w:r>
    </w:p>
    <w:p w14:paraId="771EAE8A" w14:textId="77777777" w:rsidR="00AF584D" w:rsidRDefault="00F83C2F">
      <w:pPr>
        <w:pStyle w:val="a3"/>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rPr>
        <w:t>(</w:t>
      </w:r>
      <w:r>
        <w:rPr>
          <w:rFonts w:ascii="仿宋_GB2312" w:eastAsia="仿宋_GB2312" w:hAnsi="Times New Roman" w:cs="Times New Roman" w:hint="eastAsia"/>
          <w:sz w:val="32"/>
          <w:szCs w:val="32"/>
        </w:rPr>
        <w:t>二</w:t>
      </w:r>
      <w:r>
        <w:rPr>
          <w:rFonts w:ascii="仿宋_GB2312" w:eastAsia="仿宋_GB2312" w:hAnsi="Times New Roman" w:cs="Times New Roman" w:hint="eastAsia"/>
          <w:sz w:val="32"/>
          <w:szCs w:val="32"/>
        </w:rPr>
        <w:t>)</w:t>
      </w:r>
      <w:r>
        <w:rPr>
          <w:rFonts w:ascii="仿宋_GB2312" w:eastAsia="仿宋_GB2312" w:hAnsi="Times New Roman" w:cs="Times New Roman" w:hint="eastAsia"/>
          <w:sz w:val="32"/>
          <w:szCs w:val="32"/>
        </w:rPr>
        <w:t>每个矿井有独立的采用机械通风的通风系统，保证井下作业场所有足够的风量；但是，小型非沼气矿井在保证井下作业场所所需风量的前提下，可以采用自然通风。</w:t>
      </w:r>
    </w:p>
    <w:p w14:paraId="6F1ACBAE" w14:textId="77777777" w:rsidR="00AF584D" w:rsidRDefault="00F83C2F">
      <w:pPr>
        <w:pStyle w:val="a3"/>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rPr>
        <w:t>(</w:t>
      </w:r>
      <w:r>
        <w:rPr>
          <w:rFonts w:ascii="仿宋_GB2312" w:eastAsia="仿宋_GB2312" w:hAnsi="Times New Roman" w:cs="Times New Roman" w:hint="eastAsia"/>
          <w:sz w:val="32"/>
          <w:szCs w:val="32"/>
        </w:rPr>
        <w:t>三</w:t>
      </w:r>
      <w:r>
        <w:rPr>
          <w:rFonts w:ascii="仿宋_GB2312" w:eastAsia="仿宋_GB2312" w:hAnsi="Times New Roman" w:cs="Times New Roman" w:hint="eastAsia"/>
          <w:sz w:val="32"/>
          <w:szCs w:val="32"/>
        </w:rPr>
        <w:t>)</w:t>
      </w:r>
      <w:r>
        <w:rPr>
          <w:rFonts w:ascii="仿宋_GB2312" w:eastAsia="仿宋_GB2312" w:hAnsi="Times New Roman" w:cs="Times New Roman" w:hint="eastAsia"/>
          <w:sz w:val="32"/>
          <w:szCs w:val="32"/>
        </w:rPr>
        <w:t>井巷断面能满足行人、运输、通风和安全设施、设备的安装、维修及施工需要。</w:t>
      </w:r>
    </w:p>
    <w:p w14:paraId="7204D39C" w14:textId="77777777" w:rsidR="00AF584D" w:rsidRDefault="00F83C2F">
      <w:pPr>
        <w:pStyle w:val="a3"/>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rPr>
        <w:t>(</w:t>
      </w:r>
      <w:r>
        <w:rPr>
          <w:rFonts w:ascii="仿宋_GB2312" w:eastAsia="仿宋_GB2312" w:hAnsi="Times New Roman" w:cs="Times New Roman" w:hint="eastAsia"/>
          <w:sz w:val="32"/>
          <w:szCs w:val="32"/>
        </w:rPr>
        <w:t>四</w:t>
      </w:r>
      <w:r>
        <w:rPr>
          <w:rFonts w:ascii="仿宋_GB2312" w:eastAsia="仿宋_GB2312" w:hAnsi="Times New Roman" w:cs="Times New Roman" w:hint="eastAsia"/>
          <w:sz w:val="32"/>
          <w:szCs w:val="32"/>
        </w:rPr>
        <w:t>)</w:t>
      </w:r>
      <w:r>
        <w:rPr>
          <w:rFonts w:ascii="仿宋_GB2312" w:eastAsia="仿宋_GB2312" w:hAnsi="Times New Roman" w:cs="Times New Roman" w:hint="eastAsia"/>
          <w:sz w:val="32"/>
          <w:szCs w:val="32"/>
        </w:rPr>
        <w:t>井巷支护和采场顶</w:t>
      </w:r>
      <w:r>
        <w:rPr>
          <w:rFonts w:ascii="仿宋_GB2312" w:eastAsia="仿宋_GB2312" w:hAnsi="Times New Roman" w:cs="Times New Roman" w:hint="eastAsia"/>
          <w:sz w:val="32"/>
          <w:szCs w:val="32"/>
        </w:rPr>
        <w:t>板管理能保证作业场所的安全。</w:t>
      </w:r>
    </w:p>
    <w:p w14:paraId="3E36FC30" w14:textId="77777777" w:rsidR="00AF584D" w:rsidRDefault="00F83C2F">
      <w:pPr>
        <w:pStyle w:val="a3"/>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rPr>
        <w:t>(</w:t>
      </w:r>
      <w:r>
        <w:rPr>
          <w:rFonts w:ascii="仿宋_GB2312" w:eastAsia="仿宋_GB2312" w:hAnsi="Times New Roman" w:cs="Times New Roman" w:hint="eastAsia"/>
          <w:sz w:val="32"/>
          <w:szCs w:val="32"/>
        </w:rPr>
        <w:t>五</w:t>
      </w:r>
      <w:r>
        <w:rPr>
          <w:rFonts w:ascii="仿宋_GB2312" w:eastAsia="仿宋_GB2312" w:hAnsi="Times New Roman" w:cs="Times New Roman" w:hint="eastAsia"/>
          <w:sz w:val="32"/>
          <w:szCs w:val="32"/>
        </w:rPr>
        <w:t>)</w:t>
      </w:r>
      <w:r>
        <w:rPr>
          <w:rFonts w:ascii="仿宋_GB2312" w:eastAsia="仿宋_GB2312" w:hAnsi="Times New Roman" w:cs="Times New Roman" w:hint="eastAsia"/>
          <w:sz w:val="32"/>
          <w:szCs w:val="32"/>
        </w:rPr>
        <w:t>相邻矿井之间、矿井与露天矿之间、矿井与老窑之间留有足够的安全隔离矿柱。矿山井巷布置留有足够的保障井上和井下安全的矿柱或者岩柱。</w:t>
      </w:r>
    </w:p>
    <w:p w14:paraId="5E75824C" w14:textId="77777777" w:rsidR="00AF584D" w:rsidRDefault="00F83C2F">
      <w:pPr>
        <w:pStyle w:val="a3"/>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rPr>
        <w:t>(</w:t>
      </w:r>
      <w:r>
        <w:rPr>
          <w:rFonts w:ascii="仿宋_GB2312" w:eastAsia="仿宋_GB2312" w:hAnsi="Times New Roman" w:cs="Times New Roman" w:hint="eastAsia"/>
          <w:sz w:val="32"/>
          <w:szCs w:val="32"/>
        </w:rPr>
        <w:t>六</w:t>
      </w:r>
      <w:r>
        <w:rPr>
          <w:rFonts w:ascii="仿宋_GB2312" w:eastAsia="仿宋_GB2312" w:hAnsi="Times New Roman" w:cs="Times New Roman" w:hint="eastAsia"/>
          <w:sz w:val="32"/>
          <w:szCs w:val="32"/>
        </w:rPr>
        <w:t>)</w:t>
      </w:r>
      <w:r>
        <w:rPr>
          <w:rFonts w:ascii="仿宋_GB2312" w:eastAsia="仿宋_GB2312" w:hAnsi="Times New Roman" w:cs="Times New Roman" w:hint="eastAsia"/>
          <w:sz w:val="32"/>
          <w:szCs w:val="32"/>
        </w:rPr>
        <w:t>露天矿山的阶段高度、平台宽度和边坡角能满足安全作业和边坡稳定的需要。船采沙矿的采池边界与地面建筑物、设备之间有足够的安全距离。</w:t>
      </w:r>
    </w:p>
    <w:p w14:paraId="5D1474AD" w14:textId="77777777" w:rsidR="00AF584D" w:rsidRDefault="00F83C2F">
      <w:pPr>
        <w:pStyle w:val="a3"/>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rPr>
        <w:t>(</w:t>
      </w:r>
      <w:r>
        <w:rPr>
          <w:rFonts w:ascii="仿宋_GB2312" w:eastAsia="仿宋_GB2312" w:hAnsi="Times New Roman" w:cs="Times New Roman" w:hint="eastAsia"/>
          <w:sz w:val="32"/>
          <w:szCs w:val="32"/>
        </w:rPr>
        <w:t>七</w:t>
      </w:r>
      <w:r>
        <w:rPr>
          <w:rFonts w:ascii="仿宋_GB2312" w:eastAsia="仿宋_GB2312" w:hAnsi="Times New Roman" w:cs="Times New Roman" w:hint="eastAsia"/>
          <w:sz w:val="32"/>
          <w:szCs w:val="32"/>
        </w:rPr>
        <w:t>)</w:t>
      </w:r>
      <w:r>
        <w:rPr>
          <w:rFonts w:ascii="仿宋_GB2312" w:eastAsia="仿宋_GB2312" w:hAnsi="Times New Roman" w:cs="Times New Roman" w:hint="eastAsia"/>
          <w:sz w:val="32"/>
          <w:szCs w:val="32"/>
        </w:rPr>
        <w:t>有地面和井下的防水、排水系统，有防止地表水泄</w:t>
      </w:r>
      <w:r>
        <w:rPr>
          <w:rFonts w:ascii="仿宋_GB2312" w:eastAsia="仿宋_GB2312" w:hAnsi="Times New Roman" w:cs="Times New Roman" w:hint="eastAsia"/>
          <w:sz w:val="32"/>
          <w:szCs w:val="32"/>
        </w:rPr>
        <w:lastRenderedPageBreak/>
        <w:t>入井下和露天采场的措施。</w:t>
      </w:r>
    </w:p>
    <w:p w14:paraId="74CCED3B" w14:textId="77777777" w:rsidR="00AF584D" w:rsidRDefault="00F83C2F">
      <w:pPr>
        <w:pStyle w:val="a3"/>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rPr>
        <w:t>(</w:t>
      </w:r>
      <w:r>
        <w:rPr>
          <w:rFonts w:ascii="仿宋_GB2312" w:eastAsia="仿宋_GB2312" w:hAnsi="Times New Roman" w:cs="Times New Roman" w:hint="eastAsia"/>
          <w:sz w:val="32"/>
          <w:szCs w:val="32"/>
        </w:rPr>
        <w:t>八</w:t>
      </w:r>
      <w:r>
        <w:rPr>
          <w:rFonts w:ascii="仿宋_GB2312" w:eastAsia="仿宋_GB2312" w:hAnsi="Times New Roman" w:cs="Times New Roman" w:hint="eastAsia"/>
          <w:sz w:val="32"/>
          <w:szCs w:val="32"/>
        </w:rPr>
        <w:t>)</w:t>
      </w:r>
      <w:r>
        <w:rPr>
          <w:rFonts w:ascii="仿宋_GB2312" w:eastAsia="仿宋_GB2312" w:hAnsi="Times New Roman" w:cs="Times New Roman" w:hint="eastAsia"/>
          <w:sz w:val="32"/>
          <w:szCs w:val="32"/>
        </w:rPr>
        <w:t>溜矿井有防止和处理堵塞的安全措施。</w:t>
      </w:r>
    </w:p>
    <w:p w14:paraId="74B5EF36" w14:textId="77777777" w:rsidR="00AF584D" w:rsidRDefault="00F83C2F">
      <w:pPr>
        <w:pStyle w:val="a3"/>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rPr>
        <w:t>(</w:t>
      </w:r>
      <w:r>
        <w:rPr>
          <w:rFonts w:ascii="仿宋_GB2312" w:eastAsia="仿宋_GB2312" w:hAnsi="Times New Roman" w:cs="Times New Roman" w:hint="eastAsia"/>
          <w:sz w:val="32"/>
          <w:szCs w:val="32"/>
        </w:rPr>
        <w:t>九</w:t>
      </w:r>
      <w:r>
        <w:rPr>
          <w:rFonts w:ascii="仿宋_GB2312" w:eastAsia="仿宋_GB2312" w:hAnsi="Times New Roman" w:cs="Times New Roman" w:hint="eastAsia"/>
          <w:sz w:val="32"/>
          <w:szCs w:val="32"/>
        </w:rPr>
        <w:t>)</w:t>
      </w:r>
      <w:r>
        <w:rPr>
          <w:rFonts w:ascii="仿宋_GB2312" w:eastAsia="仿宋_GB2312" w:hAnsi="Times New Roman" w:cs="Times New Roman" w:hint="eastAsia"/>
          <w:sz w:val="32"/>
          <w:szCs w:val="32"/>
        </w:rPr>
        <w:t>有自然发火可能性的矿井，主要运输巷道布置在岩层或者不易自然发火的矿层内，并采用预防性灌浆或者其他有效的预防自然发火的措施。</w:t>
      </w:r>
    </w:p>
    <w:p w14:paraId="02A6D159" w14:textId="77777777" w:rsidR="00AF584D" w:rsidRDefault="00F83C2F">
      <w:pPr>
        <w:pStyle w:val="a3"/>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rPr>
        <w:t>(</w:t>
      </w:r>
      <w:r>
        <w:rPr>
          <w:rFonts w:ascii="仿宋_GB2312" w:eastAsia="仿宋_GB2312" w:hAnsi="Times New Roman" w:cs="Times New Roman" w:hint="eastAsia"/>
          <w:sz w:val="32"/>
          <w:szCs w:val="32"/>
        </w:rPr>
        <w:t>十</w:t>
      </w:r>
      <w:r>
        <w:rPr>
          <w:rFonts w:ascii="仿宋_GB2312" w:eastAsia="仿宋_GB2312" w:hAnsi="Times New Roman" w:cs="Times New Roman" w:hint="eastAsia"/>
          <w:sz w:val="32"/>
          <w:szCs w:val="32"/>
        </w:rPr>
        <w:t>)</w:t>
      </w:r>
      <w:r>
        <w:rPr>
          <w:rFonts w:ascii="仿宋_GB2312" w:eastAsia="仿宋_GB2312" w:hAnsi="Times New Roman" w:cs="Times New Roman" w:hint="eastAsia"/>
          <w:sz w:val="32"/>
          <w:szCs w:val="32"/>
        </w:rPr>
        <w:t>矿山地面消防设施符合国家有关消防的规定。矿井有防灭火设施和器材。</w:t>
      </w:r>
    </w:p>
    <w:p w14:paraId="54B9F801" w14:textId="77777777" w:rsidR="00AF584D" w:rsidRDefault="00F83C2F">
      <w:pPr>
        <w:pStyle w:val="a3"/>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rPr>
        <w:t>(</w:t>
      </w:r>
      <w:r>
        <w:rPr>
          <w:rFonts w:ascii="仿宋_GB2312" w:eastAsia="仿宋_GB2312" w:hAnsi="Times New Roman" w:cs="Times New Roman" w:hint="eastAsia"/>
          <w:sz w:val="32"/>
          <w:szCs w:val="32"/>
        </w:rPr>
        <w:t>十一</w:t>
      </w:r>
      <w:r>
        <w:rPr>
          <w:rFonts w:ascii="仿宋_GB2312" w:eastAsia="仿宋_GB2312" w:hAnsi="Times New Roman" w:cs="Times New Roman" w:hint="eastAsia"/>
          <w:sz w:val="32"/>
          <w:szCs w:val="32"/>
        </w:rPr>
        <w:t>)</w:t>
      </w:r>
      <w:r>
        <w:rPr>
          <w:rFonts w:ascii="仿宋_GB2312" w:eastAsia="仿宋_GB2312" w:hAnsi="Times New Roman" w:cs="Times New Roman" w:hint="eastAsia"/>
          <w:sz w:val="32"/>
          <w:szCs w:val="32"/>
        </w:rPr>
        <w:t>地面及井下供配电系统符合国家有关规定。</w:t>
      </w:r>
    </w:p>
    <w:p w14:paraId="7D6C32CD" w14:textId="77777777" w:rsidR="00AF584D" w:rsidRDefault="00F83C2F">
      <w:pPr>
        <w:pStyle w:val="a3"/>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rPr>
        <w:t>(</w:t>
      </w:r>
      <w:r>
        <w:rPr>
          <w:rFonts w:ascii="仿宋_GB2312" w:eastAsia="仿宋_GB2312" w:hAnsi="Times New Roman" w:cs="Times New Roman" w:hint="eastAsia"/>
          <w:sz w:val="32"/>
          <w:szCs w:val="32"/>
        </w:rPr>
        <w:t>十二</w:t>
      </w:r>
      <w:r>
        <w:rPr>
          <w:rFonts w:ascii="仿宋_GB2312" w:eastAsia="仿宋_GB2312" w:hAnsi="Times New Roman" w:cs="Times New Roman" w:hint="eastAsia"/>
          <w:sz w:val="32"/>
          <w:szCs w:val="32"/>
        </w:rPr>
        <w:t>)</w:t>
      </w:r>
      <w:r>
        <w:rPr>
          <w:rFonts w:ascii="仿宋_GB2312" w:eastAsia="仿宋_GB2312" w:hAnsi="Times New Roman" w:cs="Times New Roman" w:hint="eastAsia"/>
          <w:sz w:val="32"/>
          <w:szCs w:val="32"/>
        </w:rPr>
        <w:t>矿山提升运输设备、装置及设施符合下列要求：</w:t>
      </w:r>
    </w:p>
    <w:p w14:paraId="3AE5DDA8" w14:textId="77777777" w:rsidR="00AF584D" w:rsidRDefault="00F83C2F">
      <w:pPr>
        <w:pStyle w:val="a3"/>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rPr>
        <w:t>1</w:t>
      </w:r>
      <w:r>
        <w:rPr>
          <w:rFonts w:ascii="仿宋_GB2312" w:eastAsia="仿宋_GB2312" w:hAnsi="Times New Roman" w:cs="Times New Roman" w:hint="eastAsia"/>
          <w:sz w:val="32"/>
          <w:szCs w:val="32"/>
        </w:rPr>
        <w:t>．钢丝绳、连接装置、提升容器以及保险链有足够的安全系数；</w:t>
      </w:r>
    </w:p>
    <w:p w14:paraId="1F754130" w14:textId="77777777" w:rsidR="00AF584D" w:rsidRDefault="00F83C2F">
      <w:pPr>
        <w:pStyle w:val="a3"/>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rPr>
        <w:t>2</w:t>
      </w:r>
      <w:r>
        <w:rPr>
          <w:rFonts w:ascii="仿宋_GB2312" w:eastAsia="仿宋_GB2312" w:hAnsi="Times New Roman" w:cs="Times New Roman" w:hint="eastAsia"/>
          <w:sz w:val="32"/>
          <w:szCs w:val="32"/>
        </w:rPr>
        <w:t>．提升容器与井壁、罐道梁之间及两个提升容器之间有足够的间隙；</w:t>
      </w:r>
    </w:p>
    <w:p w14:paraId="70528907" w14:textId="77777777" w:rsidR="00AF584D" w:rsidRDefault="00F83C2F">
      <w:pPr>
        <w:pStyle w:val="a3"/>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rPr>
        <w:t>3</w:t>
      </w:r>
      <w:r>
        <w:rPr>
          <w:rFonts w:ascii="仿宋_GB2312" w:eastAsia="仿宋_GB2312" w:hAnsi="Times New Roman" w:cs="Times New Roman" w:hint="eastAsia"/>
          <w:sz w:val="32"/>
          <w:szCs w:val="32"/>
        </w:rPr>
        <w:t>．提升绞车和提升容器有可靠的安全保护装置；</w:t>
      </w:r>
    </w:p>
    <w:p w14:paraId="295FD365" w14:textId="77777777" w:rsidR="00AF584D" w:rsidRDefault="00F83C2F">
      <w:pPr>
        <w:pStyle w:val="a3"/>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rPr>
        <w:t>4</w:t>
      </w:r>
      <w:r>
        <w:rPr>
          <w:rFonts w:ascii="仿宋_GB2312" w:eastAsia="仿宋_GB2312" w:hAnsi="Times New Roman" w:cs="Times New Roman" w:hint="eastAsia"/>
          <w:sz w:val="32"/>
          <w:szCs w:val="32"/>
        </w:rPr>
        <w:t>．电机车、架线、轨道的选型能满足安全要求；</w:t>
      </w:r>
    </w:p>
    <w:p w14:paraId="5C3D9B49" w14:textId="77777777" w:rsidR="00AF584D" w:rsidRDefault="00F83C2F">
      <w:pPr>
        <w:pStyle w:val="a3"/>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rPr>
        <w:t>5</w:t>
      </w:r>
      <w:r>
        <w:rPr>
          <w:rFonts w:ascii="仿宋_GB2312" w:eastAsia="仿宋_GB2312" w:hAnsi="Times New Roman" w:cs="Times New Roman" w:hint="eastAsia"/>
          <w:sz w:val="32"/>
          <w:szCs w:val="32"/>
        </w:rPr>
        <w:t>．运送人员的机械设备有可靠的安全保护装置；</w:t>
      </w:r>
    </w:p>
    <w:p w14:paraId="427B384E" w14:textId="77777777" w:rsidR="00AF584D" w:rsidRDefault="00F83C2F">
      <w:pPr>
        <w:pStyle w:val="a3"/>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rPr>
        <w:t>6</w:t>
      </w:r>
      <w:r>
        <w:rPr>
          <w:rFonts w:ascii="仿宋_GB2312" w:eastAsia="仿宋_GB2312" w:hAnsi="Times New Roman" w:cs="Times New Roman" w:hint="eastAsia"/>
          <w:sz w:val="32"/>
          <w:szCs w:val="32"/>
        </w:rPr>
        <w:t>．提升运输设备有灵敏可靠的信号装置。</w:t>
      </w:r>
    </w:p>
    <w:p w14:paraId="0C2BDAB0" w14:textId="77777777" w:rsidR="00AF584D" w:rsidRDefault="00F83C2F">
      <w:pPr>
        <w:pStyle w:val="a3"/>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rPr>
        <w:t>(</w:t>
      </w:r>
      <w:r>
        <w:rPr>
          <w:rFonts w:ascii="仿宋_GB2312" w:eastAsia="仿宋_GB2312" w:hAnsi="Times New Roman" w:cs="Times New Roman" w:hint="eastAsia"/>
          <w:sz w:val="32"/>
          <w:szCs w:val="32"/>
        </w:rPr>
        <w:t>十三</w:t>
      </w:r>
      <w:r>
        <w:rPr>
          <w:rFonts w:ascii="仿宋_GB2312" w:eastAsia="仿宋_GB2312" w:hAnsi="Times New Roman" w:cs="Times New Roman" w:hint="eastAsia"/>
          <w:sz w:val="32"/>
          <w:szCs w:val="32"/>
        </w:rPr>
        <w:t>)</w:t>
      </w:r>
      <w:r>
        <w:rPr>
          <w:rFonts w:ascii="仿宋_GB2312" w:eastAsia="仿宋_GB2312" w:hAnsi="Times New Roman" w:cs="Times New Roman" w:hint="eastAsia"/>
          <w:sz w:val="32"/>
          <w:szCs w:val="32"/>
        </w:rPr>
        <w:t>每个矿井有防尘供水系统。地面和井下所有产生粉尘的作业地点有综合防尘措施。</w:t>
      </w:r>
    </w:p>
    <w:p w14:paraId="097136F5" w14:textId="77777777" w:rsidR="00AF584D" w:rsidRDefault="00F83C2F">
      <w:pPr>
        <w:pStyle w:val="a3"/>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rPr>
        <w:t>(</w:t>
      </w:r>
      <w:r>
        <w:rPr>
          <w:rFonts w:ascii="仿宋_GB2312" w:eastAsia="仿宋_GB2312" w:hAnsi="Times New Roman" w:cs="Times New Roman" w:hint="eastAsia"/>
          <w:sz w:val="32"/>
          <w:szCs w:val="32"/>
        </w:rPr>
        <w:t>十四</w:t>
      </w:r>
      <w:r>
        <w:rPr>
          <w:rFonts w:ascii="仿宋_GB2312" w:eastAsia="仿宋_GB2312" w:hAnsi="Times New Roman" w:cs="Times New Roman" w:hint="eastAsia"/>
          <w:sz w:val="32"/>
          <w:szCs w:val="32"/>
        </w:rPr>
        <w:t>)</w:t>
      </w:r>
      <w:r>
        <w:rPr>
          <w:rFonts w:ascii="仿宋_GB2312" w:eastAsia="仿宋_GB2312" w:hAnsi="Times New Roman" w:cs="Times New Roman" w:hint="eastAsia"/>
          <w:sz w:val="32"/>
          <w:szCs w:val="32"/>
        </w:rPr>
        <w:t>有瓦斯、矿尘爆炸可能性的矿井，采用防爆电器设备，并采取防尘和隔爆措施。</w:t>
      </w:r>
    </w:p>
    <w:p w14:paraId="5755FE23" w14:textId="77777777" w:rsidR="00AF584D" w:rsidRDefault="00F83C2F">
      <w:pPr>
        <w:pStyle w:val="a3"/>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rPr>
        <w:t>(</w:t>
      </w:r>
      <w:r>
        <w:rPr>
          <w:rFonts w:ascii="仿宋_GB2312" w:eastAsia="仿宋_GB2312" w:hAnsi="Times New Roman" w:cs="Times New Roman" w:hint="eastAsia"/>
          <w:sz w:val="32"/>
          <w:szCs w:val="32"/>
        </w:rPr>
        <w:t>十五</w:t>
      </w:r>
      <w:r>
        <w:rPr>
          <w:rFonts w:ascii="仿宋_GB2312" w:eastAsia="仿宋_GB2312" w:hAnsi="Times New Roman" w:cs="Times New Roman" w:hint="eastAsia"/>
          <w:sz w:val="32"/>
          <w:szCs w:val="32"/>
        </w:rPr>
        <w:t>)</w:t>
      </w:r>
      <w:r>
        <w:rPr>
          <w:rFonts w:ascii="仿宋_GB2312" w:eastAsia="仿宋_GB2312" w:hAnsi="Times New Roman" w:cs="Times New Roman" w:hint="eastAsia"/>
          <w:sz w:val="32"/>
          <w:szCs w:val="32"/>
        </w:rPr>
        <w:t>开采放射性矿物的矿井，符合下列要求：</w:t>
      </w:r>
    </w:p>
    <w:p w14:paraId="19037A35" w14:textId="77777777" w:rsidR="00AF584D" w:rsidRDefault="00F83C2F">
      <w:pPr>
        <w:pStyle w:val="a3"/>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rPr>
        <w:lastRenderedPageBreak/>
        <w:t>1</w:t>
      </w:r>
      <w:r>
        <w:rPr>
          <w:rFonts w:ascii="仿宋_GB2312" w:eastAsia="仿宋_GB2312" w:hAnsi="Times New Roman" w:cs="Times New Roman" w:hint="eastAsia"/>
          <w:sz w:val="32"/>
          <w:szCs w:val="32"/>
        </w:rPr>
        <w:t>．矿井进风量和风质能满足降氡的需要，避免串联通风和污风循环；</w:t>
      </w:r>
    </w:p>
    <w:p w14:paraId="3573EF8A" w14:textId="77777777" w:rsidR="00AF584D" w:rsidRDefault="00F83C2F">
      <w:pPr>
        <w:pStyle w:val="a3"/>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rPr>
        <w:t>2</w:t>
      </w:r>
      <w:r>
        <w:rPr>
          <w:rFonts w:ascii="仿宋_GB2312" w:eastAsia="仿宋_GB2312" w:hAnsi="Times New Roman" w:cs="Times New Roman" w:hint="eastAsia"/>
          <w:sz w:val="32"/>
          <w:szCs w:val="32"/>
        </w:rPr>
        <w:t>．主要进风道开在矿脉之外，穿矿脉或者岩体裂隙发育的进风巷道有</w:t>
      </w:r>
      <w:r>
        <w:rPr>
          <w:rFonts w:ascii="仿宋_GB2312" w:eastAsia="仿宋_GB2312" w:hAnsi="Times New Roman" w:cs="Times New Roman" w:hint="eastAsia"/>
          <w:sz w:val="32"/>
          <w:szCs w:val="32"/>
        </w:rPr>
        <w:t>防止氡析出的措施；</w:t>
      </w:r>
    </w:p>
    <w:p w14:paraId="3BB94205" w14:textId="77777777" w:rsidR="00AF584D" w:rsidRDefault="00F83C2F">
      <w:pPr>
        <w:pStyle w:val="a3"/>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rPr>
        <w:t>3</w:t>
      </w:r>
      <w:r>
        <w:rPr>
          <w:rFonts w:ascii="仿宋_GB2312" w:eastAsia="仿宋_GB2312" w:hAnsi="Times New Roman" w:cs="Times New Roman" w:hint="eastAsia"/>
          <w:sz w:val="32"/>
          <w:szCs w:val="32"/>
        </w:rPr>
        <w:t>．采用后退式回采；</w:t>
      </w:r>
    </w:p>
    <w:p w14:paraId="4D269F32" w14:textId="77777777" w:rsidR="00AF584D" w:rsidRDefault="00F83C2F">
      <w:pPr>
        <w:pStyle w:val="a3"/>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rPr>
        <w:t>4</w:t>
      </w:r>
      <w:r>
        <w:rPr>
          <w:rFonts w:ascii="仿宋_GB2312" w:eastAsia="仿宋_GB2312" w:hAnsi="Times New Roman" w:cs="Times New Roman" w:hint="eastAsia"/>
          <w:sz w:val="32"/>
          <w:szCs w:val="32"/>
        </w:rPr>
        <w:t>．能防止井下污水散流，并采取封闭的排放污水系统。</w:t>
      </w:r>
    </w:p>
    <w:p w14:paraId="5DB611C9" w14:textId="77777777" w:rsidR="00AF584D" w:rsidRDefault="00F83C2F">
      <w:pPr>
        <w:pStyle w:val="a3"/>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rPr>
        <w:t>(</w:t>
      </w:r>
      <w:r>
        <w:rPr>
          <w:rFonts w:ascii="仿宋_GB2312" w:eastAsia="仿宋_GB2312" w:hAnsi="Times New Roman" w:cs="Times New Roman" w:hint="eastAsia"/>
          <w:sz w:val="32"/>
          <w:szCs w:val="32"/>
        </w:rPr>
        <w:t>十六</w:t>
      </w:r>
      <w:r>
        <w:rPr>
          <w:rFonts w:ascii="仿宋_GB2312" w:eastAsia="仿宋_GB2312" w:hAnsi="Times New Roman" w:cs="Times New Roman" w:hint="eastAsia"/>
          <w:sz w:val="32"/>
          <w:szCs w:val="32"/>
        </w:rPr>
        <w:t>)</w:t>
      </w:r>
      <w:r>
        <w:rPr>
          <w:rFonts w:ascii="仿宋_GB2312" w:eastAsia="仿宋_GB2312" w:hAnsi="Times New Roman" w:cs="Times New Roman" w:hint="eastAsia"/>
          <w:sz w:val="32"/>
          <w:szCs w:val="32"/>
        </w:rPr>
        <w:t>矿山储存爆破材料的场所符合国家有关规定。</w:t>
      </w:r>
    </w:p>
    <w:p w14:paraId="2CD536F2" w14:textId="77777777" w:rsidR="00AF584D" w:rsidRDefault="00F83C2F">
      <w:pPr>
        <w:pStyle w:val="a3"/>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rPr>
        <w:t>(</w:t>
      </w:r>
      <w:r>
        <w:rPr>
          <w:rFonts w:ascii="仿宋_GB2312" w:eastAsia="仿宋_GB2312" w:hAnsi="Times New Roman" w:cs="Times New Roman" w:hint="eastAsia"/>
          <w:sz w:val="32"/>
          <w:szCs w:val="32"/>
        </w:rPr>
        <w:t>十七</w:t>
      </w:r>
      <w:r>
        <w:rPr>
          <w:rFonts w:ascii="仿宋_GB2312" w:eastAsia="仿宋_GB2312" w:hAnsi="Times New Roman" w:cs="Times New Roman" w:hint="eastAsia"/>
          <w:sz w:val="32"/>
          <w:szCs w:val="32"/>
        </w:rPr>
        <w:t>)</w:t>
      </w:r>
      <w:r>
        <w:rPr>
          <w:rFonts w:ascii="仿宋_GB2312" w:eastAsia="仿宋_GB2312" w:hAnsi="Times New Roman" w:cs="Times New Roman" w:hint="eastAsia"/>
          <w:sz w:val="32"/>
          <w:szCs w:val="32"/>
        </w:rPr>
        <w:t>排土场、矸石山有防止发生泥石流和其他危害的安全措施，尾矿库有防止溃坝等事故的安全设施。</w:t>
      </w:r>
    </w:p>
    <w:p w14:paraId="0AA99D1C" w14:textId="77777777" w:rsidR="00AF584D" w:rsidRDefault="00F83C2F">
      <w:pPr>
        <w:pStyle w:val="a3"/>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rPr>
        <w:t>(</w:t>
      </w:r>
      <w:r>
        <w:rPr>
          <w:rFonts w:ascii="仿宋_GB2312" w:eastAsia="仿宋_GB2312" w:hAnsi="Times New Roman" w:cs="Times New Roman" w:hint="eastAsia"/>
          <w:sz w:val="32"/>
          <w:szCs w:val="32"/>
        </w:rPr>
        <w:t>十八</w:t>
      </w:r>
      <w:r>
        <w:rPr>
          <w:rFonts w:ascii="仿宋_GB2312" w:eastAsia="仿宋_GB2312" w:hAnsi="Times New Roman" w:cs="Times New Roman" w:hint="eastAsia"/>
          <w:sz w:val="32"/>
          <w:szCs w:val="32"/>
        </w:rPr>
        <w:t>)</w:t>
      </w:r>
      <w:r>
        <w:rPr>
          <w:rFonts w:ascii="仿宋_GB2312" w:eastAsia="仿宋_GB2312" w:hAnsi="Times New Roman" w:cs="Times New Roman" w:hint="eastAsia"/>
          <w:sz w:val="32"/>
          <w:szCs w:val="32"/>
        </w:rPr>
        <w:t>有防止山体滑坡和因采矿活动引起地表塌陷造成危害的预防措施。</w:t>
      </w:r>
    </w:p>
    <w:p w14:paraId="27FD01AE" w14:textId="77777777" w:rsidR="00AF584D" w:rsidRDefault="00F83C2F">
      <w:pPr>
        <w:pStyle w:val="a3"/>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rPr>
        <w:t>(</w:t>
      </w:r>
      <w:r>
        <w:rPr>
          <w:rFonts w:ascii="仿宋_GB2312" w:eastAsia="仿宋_GB2312" w:hAnsi="Times New Roman" w:cs="Times New Roman" w:hint="eastAsia"/>
          <w:sz w:val="32"/>
          <w:szCs w:val="32"/>
        </w:rPr>
        <w:t>十九</w:t>
      </w:r>
      <w:r>
        <w:rPr>
          <w:rFonts w:ascii="仿宋_GB2312" w:eastAsia="仿宋_GB2312" w:hAnsi="Times New Roman" w:cs="Times New Roman" w:hint="eastAsia"/>
          <w:sz w:val="32"/>
          <w:szCs w:val="32"/>
        </w:rPr>
        <w:t>)</w:t>
      </w:r>
      <w:r>
        <w:rPr>
          <w:rFonts w:ascii="仿宋_GB2312" w:eastAsia="仿宋_GB2312" w:hAnsi="Times New Roman" w:cs="Times New Roman" w:hint="eastAsia"/>
          <w:sz w:val="32"/>
          <w:szCs w:val="32"/>
        </w:rPr>
        <w:t>每个矿井配置足够数量的通风检测仪表和有毒有害气体与井下环境检测仪器。开采有瓦斯突出的矿井，装备监测系统或者检测仪器。</w:t>
      </w:r>
    </w:p>
    <w:p w14:paraId="30364721" w14:textId="77777777" w:rsidR="00AF584D" w:rsidRDefault="00F83C2F">
      <w:pPr>
        <w:pStyle w:val="a3"/>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rPr>
        <w:t>(</w:t>
      </w:r>
      <w:r>
        <w:rPr>
          <w:rFonts w:ascii="仿宋_GB2312" w:eastAsia="仿宋_GB2312" w:hAnsi="Times New Roman" w:cs="Times New Roman" w:hint="eastAsia"/>
          <w:sz w:val="32"/>
          <w:szCs w:val="32"/>
        </w:rPr>
        <w:t>二十</w:t>
      </w:r>
      <w:r>
        <w:rPr>
          <w:rFonts w:ascii="仿宋_GB2312" w:eastAsia="仿宋_GB2312" w:hAnsi="Times New Roman" w:cs="Times New Roman" w:hint="eastAsia"/>
          <w:sz w:val="32"/>
          <w:szCs w:val="32"/>
        </w:rPr>
        <w:t>)</w:t>
      </w:r>
      <w:r>
        <w:rPr>
          <w:rFonts w:ascii="仿宋_GB2312" w:eastAsia="仿宋_GB2312" w:hAnsi="Times New Roman" w:cs="Times New Roman" w:hint="eastAsia"/>
          <w:sz w:val="32"/>
          <w:szCs w:val="32"/>
        </w:rPr>
        <w:t>有与外界相通的、符合安全要求的运输设施和通讯设施。</w:t>
      </w:r>
    </w:p>
    <w:p w14:paraId="2D538B71" w14:textId="77777777" w:rsidR="00AF584D" w:rsidRDefault="00F83C2F">
      <w:pPr>
        <w:pStyle w:val="a3"/>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rPr>
        <w:t>(</w:t>
      </w:r>
      <w:r>
        <w:rPr>
          <w:rFonts w:ascii="仿宋_GB2312" w:eastAsia="仿宋_GB2312" w:hAnsi="Times New Roman" w:cs="Times New Roman" w:hint="eastAsia"/>
          <w:sz w:val="32"/>
          <w:szCs w:val="32"/>
        </w:rPr>
        <w:t>二十一</w:t>
      </w:r>
      <w:r>
        <w:rPr>
          <w:rFonts w:ascii="仿宋_GB2312" w:eastAsia="仿宋_GB2312" w:hAnsi="Times New Roman" w:cs="Times New Roman" w:hint="eastAsia"/>
          <w:sz w:val="32"/>
          <w:szCs w:val="32"/>
        </w:rPr>
        <w:t>)</w:t>
      </w:r>
      <w:r>
        <w:rPr>
          <w:rFonts w:ascii="仿宋_GB2312" w:eastAsia="仿宋_GB2312" w:hAnsi="Times New Roman" w:cs="Times New Roman" w:hint="eastAsia"/>
          <w:sz w:val="32"/>
          <w:szCs w:val="32"/>
        </w:rPr>
        <w:t>有更衣室</w:t>
      </w:r>
      <w:r>
        <w:rPr>
          <w:rFonts w:ascii="仿宋_GB2312" w:eastAsia="仿宋_GB2312" w:hAnsi="Times New Roman" w:cs="Times New Roman" w:hint="eastAsia"/>
          <w:sz w:val="32"/>
          <w:szCs w:val="32"/>
        </w:rPr>
        <w:t>、浴室等设施。</w:t>
      </w:r>
    </w:p>
    <w:p w14:paraId="79192858" w14:textId="77777777" w:rsidR="00AF584D" w:rsidRDefault="00F83C2F">
      <w:pPr>
        <w:pStyle w:val="2"/>
        <w:jc w:val="center"/>
        <w:rPr>
          <w:rFonts w:ascii="方正黑体_GBK" w:eastAsia="方正黑体_GBK"/>
        </w:rPr>
      </w:pPr>
      <w:r>
        <w:rPr>
          <w:rFonts w:ascii="方正黑体_GBK" w:eastAsia="方正黑体_GBK" w:hAnsi="Times New Roman" w:cs="Times New Roman" w:hint="eastAsia"/>
        </w:rPr>
        <w:t>第三章　矿山开采的安全保障</w:t>
      </w:r>
    </w:p>
    <w:p w14:paraId="552D9DF2" w14:textId="77777777" w:rsidR="00AF584D" w:rsidRDefault="00F83C2F">
      <w:pPr>
        <w:pStyle w:val="a3"/>
        <w:ind w:firstLineChars="200" w:firstLine="640"/>
        <w:rPr>
          <w:rFonts w:ascii="仿宋_GB2312" w:eastAsia="仿宋_GB2312" w:hAnsi="Times New Roman" w:cs="Times New Roman"/>
          <w:sz w:val="32"/>
          <w:szCs w:val="32"/>
        </w:rPr>
      </w:pPr>
      <w:r>
        <w:rPr>
          <w:rFonts w:ascii="Times New Roman" w:eastAsia="黑体" w:hAnsi="Times New Roman" w:cs="Times New Roman"/>
          <w:sz w:val="32"/>
          <w:szCs w:val="32"/>
        </w:rPr>
        <w:t xml:space="preserve">第十一条　</w:t>
      </w:r>
      <w:r>
        <w:rPr>
          <w:rFonts w:ascii="仿宋_GB2312" w:eastAsia="仿宋_GB2312" w:hAnsi="Times New Roman" w:cs="Times New Roman" w:hint="eastAsia"/>
          <w:sz w:val="32"/>
          <w:szCs w:val="32"/>
        </w:rPr>
        <w:t>采掘作业应当编制作业规程，规定保证作业人员安全的技术措施和组织措施，并在情况变化时及时予以修改和补充。</w:t>
      </w:r>
    </w:p>
    <w:p w14:paraId="52112EFF" w14:textId="77777777" w:rsidR="00AF584D" w:rsidRDefault="00F83C2F">
      <w:pPr>
        <w:pStyle w:val="a3"/>
        <w:ind w:firstLineChars="200" w:firstLine="640"/>
        <w:rPr>
          <w:rFonts w:ascii="仿宋_GB2312" w:eastAsia="仿宋_GB2312" w:hAnsi="Times New Roman" w:cs="Times New Roman"/>
          <w:sz w:val="32"/>
          <w:szCs w:val="32"/>
        </w:rPr>
      </w:pPr>
      <w:r>
        <w:rPr>
          <w:rFonts w:ascii="Times New Roman" w:eastAsia="黑体" w:hAnsi="Times New Roman" w:cs="Times New Roman"/>
          <w:sz w:val="32"/>
          <w:szCs w:val="32"/>
        </w:rPr>
        <w:lastRenderedPageBreak/>
        <w:t xml:space="preserve">第十二条　</w:t>
      </w:r>
      <w:r>
        <w:rPr>
          <w:rFonts w:ascii="仿宋_GB2312" w:eastAsia="仿宋_GB2312" w:hAnsi="Times New Roman" w:cs="Times New Roman" w:hint="eastAsia"/>
          <w:sz w:val="32"/>
          <w:szCs w:val="32"/>
        </w:rPr>
        <w:t>矿山开采应当有下列图纸资料：</w:t>
      </w:r>
    </w:p>
    <w:p w14:paraId="7844BD8E" w14:textId="77777777" w:rsidR="00AF584D" w:rsidRDefault="00F83C2F">
      <w:pPr>
        <w:pStyle w:val="a3"/>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rPr>
        <w:t>(</w:t>
      </w:r>
      <w:r>
        <w:rPr>
          <w:rFonts w:ascii="仿宋_GB2312" w:eastAsia="仿宋_GB2312" w:hAnsi="Times New Roman" w:cs="Times New Roman" w:hint="eastAsia"/>
          <w:sz w:val="32"/>
          <w:szCs w:val="32"/>
        </w:rPr>
        <w:t>一</w:t>
      </w:r>
      <w:r>
        <w:rPr>
          <w:rFonts w:ascii="仿宋_GB2312" w:eastAsia="仿宋_GB2312" w:hAnsi="Times New Roman" w:cs="Times New Roman" w:hint="eastAsia"/>
          <w:sz w:val="32"/>
          <w:szCs w:val="32"/>
        </w:rPr>
        <w:t>)</w:t>
      </w:r>
      <w:r>
        <w:rPr>
          <w:rFonts w:ascii="仿宋_GB2312" w:eastAsia="仿宋_GB2312" w:hAnsi="Times New Roman" w:cs="Times New Roman" w:hint="eastAsia"/>
          <w:sz w:val="32"/>
          <w:szCs w:val="32"/>
        </w:rPr>
        <w:t>地质图</w:t>
      </w:r>
      <w:r>
        <w:rPr>
          <w:rFonts w:ascii="仿宋_GB2312" w:eastAsia="仿宋_GB2312" w:hAnsi="Times New Roman" w:cs="Times New Roman" w:hint="eastAsia"/>
          <w:sz w:val="32"/>
          <w:szCs w:val="32"/>
        </w:rPr>
        <w:t>(</w:t>
      </w:r>
      <w:r>
        <w:rPr>
          <w:rFonts w:ascii="仿宋_GB2312" w:eastAsia="仿宋_GB2312" w:hAnsi="Times New Roman" w:cs="Times New Roman" w:hint="eastAsia"/>
          <w:sz w:val="32"/>
          <w:szCs w:val="32"/>
        </w:rPr>
        <w:t>包括水文地质图和工程地质图</w:t>
      </w:r>
      <w:r>
        <w:rPr>
          <w:rFonts w:ascii="仿宋_GB2312" w:eastAsia="仿宋_GB2312" w:hAnsi="Times New Roman" w:cs="Times New Roman" w:hint="eastAsia"/>
          <w:sz w:val="32"/>
          <w:szCs w:val="32"/>
        </w:rPr>
        <w:t>)</w:t>
      </w:r>
      <w:r>
        <w:rPr>
          <w:rFonts w:ascii="仿宋_GB2312" w:eastAsia="仿宋_GB2312" w:hAnsi="Times New Roman" w:cs="Times New Roman" w:hint="eastAsia"/>
          <w:sz w:val="32"/>
          <w:szCs w:val="32"/>
        </w:rPr>
        <w:t>；</w:t>
      </w:r>
    </w:p>
    <w:p w14:paraId="0028F763" w14:textId="77777777" w:rsidR="00AF584D" w:rsidRDefault="00F83C2F">
      <w:pPr>
        <w:pStyle w:val="a3"/>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rPr>
        <w:t>(</w:t>
      </w:r>
      <w:r>
        <w:rPr>
          <w:rFonts w:ascii="仿宋_GB2312" w:eastAsia="仿宋_GB2312" w:hAnsi="Times New Roman" w:cs="Times New Roman" w:hint="eastAsia"/>
          <w:sz w:val="32"/>
          <w:szCs w:val="32"/>
        </w:rPr>
        <w:t>二</w:t>
      </w:r>
      <w:r>
        <w:rPr>
          <w:rFonts w:ascii="仿宋_GB2312" w:eastAsia="仿宋_GB2312" w:hAnsi="Times New Roman" w:cs="Times New Roman" w:hint="eastAsia"/>
          <w:sz w:val="32"/>
          <w:szCs w:val="32"/>
        </w:rPr>
        <w:t>)</w:t>
      </w:r>
      <w:r>
        <w:rPr>
          <w:rFonts w:ascii="仿宋_GB2312" w:eastAsia="仿宋_GB2312" w:hAnsi="Times New Roman" w:cs="Times New Roman" w:hint="eastAsia"/>
          <w:sz w:val="32"/>
          <w:szCs w:val="32"/>
        </w:rPr>
        <w:t>矿山总布置图和矿井井上、井下对照图；</w:t>
      </w:r>
    </w:p>
    <w:p w14:paraId="3EA73BC0" w14:textId="77777777" w:rsidR="00AF584D" w:rsidRDefault="00F83C2F">
      <w:pPr>
        <w:pStyle w:val="a3"/>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rPr>
        <w:t>(</w:t>
      </w:r>
      <w:r>
        <w:rPr>
          <w:rFonts w:ascii="仿宋_GB2312" w:eastAsia="仿宋_GB2312" w:hAnsi="Times New Roman" w:cs="Times New Roman" w:hint="eastAsia"/>
          <w:sz w:val="32"/>
          <w:szCs w:val="32"/>
        </w:rPr>
        <w:t>三</w:t>
      </w:r>
      <w:r>
        <w:rPr>
          <w:rFonts w:ascii="仿宋_GB2312" w:eastAsia="仿宋_GB2312" w:hAnsi="Times New Roman" w:cs="Times New Roman" w:hint="eastAsia"/>
          <w:sz w:val="32"/>
          <w:szCs w:val="32"/>
        </w:rPr>
        <w:t>)</w:t>
      </w:r>
      <w:r>
        <w:rPr>
          <w:rFonts w:ascii="仿宋_GB2312" w:eastAsia="仿宋_GB2312" w:hAnsi="Times New Roman" w:cs="Times New Roman" w:hint="eastAsia"/>
          <w:sz w:val="32"/>
          <w:szCs w:val="32"/>
        </w:rPr>
        <w:t>矿井、巷道、采场布置图；</w:t>
      </w:r>
    </w:p>
    <w:p w14:paraId="30AC03BA" w14:textId="77777777" w:rsidR="00AF584D" w:rsidRDefault="00F83C2F">
      <w:pPr>
        <w:pStyle w:val="a3"/>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rPr>
        <w:t>(</w:t>
      </w:r>
      <w:r>
        <w:rPr>
          <w:rFonts w:ascii="仿宋_GB2312" w:eastAsia="仿宋_GB2312" w:hAnsi="Times New Roman" w:cs="Times New Roman" w:hint="eastAsia"/>
          <w:sz w:val="32"/>
          <w:szCs w:val="32"/>
        </w:rPr>
        <w:t>四</w:t>
      </w:r>
      <w:r>
        <w:rPr>
          <w:rFonts w:ascii="仿宋_GB2312" w:eastAsia="仿宋_GB2312" w:hAnsi="Times New Roman" w:cs="Times New Roman" w:hint="eastAsia"/>
          <w:sz w:val="32"/>
          <w:szCs w:val="32"/>
        </w:rPr>
        <w:t>)</w:t>
      </w:r>
      <w:r>
        <w:rPr>
          <w:rFonts w:ascii="仿宋_GB2312" w:eastAsia="仿宋_GB2312" w:hAnsi="Times New Roman" w:cs="Times New Roman" w:hint="eastAsia"/>
          <w:sz w:val="32"/>
          <w:szCs w:val="32"/>
        </w:rPr>
        <w:t>矿山生产和安全保障的主要系统图。</w:t>
      </w:r>
    </w:p>
    <w:p w14:paraId="5217C9AA" w14:textId="77777777" w:rsidR="00AF584D" w:rsidRDefault="00F83C2F">
      <w:pPr>
        <w:pStyle w:val="a3"/>
        <w:ind w:firstLineChars="200" w:firstLine="640"/>
        <w:rPr>
          <w:rFonts w:ascii="仿宋_GB2312" w:eastAsia="仿宋_GB2312" w:hAnsi="Times New Roman" w:cs="Times New Roman"/>
          <w:sz w:val="32"/>
          <w:szCs w:val="32"/>
        </w:rPr>
      </w:pPr>
      <w:r>
        <w:rPr>
          <w:rFonts w:ascii="Times New Roman" w:eastAsia="黑体" w:hAnsi="Times New Roman" w:cs="Times New Roman"/>
          <w:sz w:val="32"/>
          <w:szCs w:val="32"/>
        </w:rPr>
        <w:t xml:space="preserve">第十三条　</w:t>
      </w:r>
      <w:r>
        <w:rPr>
          <w:rFonts w:ascii="仿宋_GB2312" w:eastAsia="仿宋_GB2312" w:hAnsi="Times New Roman" w:cs="Times New Roman" w:hint="eastAsia"/>
          <w:sz w:val="32"/>
          <w:szCs w:val="32"/>
        </w:rPr>
        <w:t>矿山企业应当在采矿许可证批准的范围开采，禁止越层、越界开采。</w:t>
      </w:r>
    </w:p>
    <w:p w14:paraId="75A06974" w14:textId="77777777" w:rsidR="00AF584D" w:rsidRDefault="00F83C2F">
      <w:pPr>
        <w:pStyle w:val="a3"/>
        <w:ind w:firstLineChars="200" w:firstLine="640"/>
        <w:rPr>
          <w:rFonts w:ascii="仿宋_GB2312" w:eastAsia="仿宋_GB2312" w:hAnsi="Times New Roman" w:cs="Times New Roman"/>
          <w:sz w:val="32"/>
          <w:szCs w:val="32"/>
        </w:rPr>
      </w:pPr>
      <w:r>
        <w:rPr>
          <w:rFonts w:ascii="Times New Roman" w:eastAsia="黑体" w:hAnsi="Times New Roman" w:cs="Times New Roman"/>
          <w:sz w:val="32"/>
          <w:szCs w:val="32"/>
        </w:rPr>
        <w:t xml:space="preserve">第十四条　</w:t>
      </w:r>
      <w:r>
        <w:rPr>
          <w:rFonts w:ascii="仿宋_GB2312" w:eastAsia="仿宋_GB2312" w:hAnsi="Times New Roman" w:cs="Times New Roman" w:hint="eastAsia"/>
          <w:sz w:val="32"/>
          <w:szCs w:val="32"/>
        </w:rPr>
        <w:t>矿山使用的下列设备、器材、防护用品和安全检测仪器，应当符合国家安全标准或者行业安全标准；不符合国家安全标准或者行业安全标准的，不得使用：</w:t>
      </w:r>
    </w:p>
    <w:p w14:paraId="25FA7A28" w14:textId="77777777" w:rsidR="00AF584D" w:rsidRDefault="00F83C2F">
      <w:pPr>
        <w:pStyle w:val="a3"/>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rPr>
        <w:t>(</w:t>
      </w:r>
      <w:r>
        <w:rPr>
          <w:rFonts w:ascii="仿宋_GB2312" w:eastAsia="仿宋_GB2312" w:hAnsi="Times New Roman" w:cs="Times New Roman" w:hint="eastAsia"/>
          <w:sz w:val="32"/>
          <w:szCs w:val="32"/>
        </w:rPr>
        <w:t>一</w:t>
      </w:r>
      <w:r>
        <w:rPr>
          <w:rFonts w:ascii="仿宋_GB2312" w:eastAsia="仿宋_GB2312" w:hAnsi="Times New Roman" w:cs="Times New Roman" w:hint="eastAsia"/>
          <w:sz w:val="32"/>
          <w:szCs w:val="32"/>
        </w:rPr>
        <w:t>)</w:t>
      </w:r>
      <w:r>
        <w:rPr>
          <w:rFonts w:ascii="仿宋_GB2312" w:eastAsia="仿宋_GB2312" w:hAnsi="Times New Roman" w:cs="Times New Roman" w:hint="eastAsia"/>
          <w:sz w:val="32"/>
          <w:szCs w:val="32"/>
        </w:rPr>
        <w:t>采掘、支护、装载、运输、提升、通风、排水、瓦斯抽放、压缩空气和起重设备；</w:t>
      </w:r>
    </w:p>
    <w:p w14:paraId="152D237B" w14:textId="77777777" w:rsidR="00AF584D" w:rsidRDefault="00F83C2F">
      <w:pPr>
        <w:pStyle w:val="a3"/>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rPr>
        <w:t>(</w:t>
      </w:r>
      <w:r>
        <w:rPr>
          <w:rFonts w:ascii="仿宋_GB2312" w:eastAsia="仿宋_GB2312" w:hAnsi="Times New Roman" w:cs="Times New Roman" w:hint="eastAsia"/>
          <w:sz w:val="32"/>
          <w:szCs w:val="32"/>
        </w:rPr>
        <w:t>二</w:t>
      </w:r>
      <w:r>
        <w:rPr>
          <w:rFonts w:ascii="仿宋_GB2312" w:eastAsia="仿宋_GB2312" w:hAnsi="Times New Roman" w:cs="Times New Roman" w:hint="eastAsia"/>
          <w:sz w:val="32"/>
          <w:szCs w:val="32"/>
        </w:rPr>
        <w:t>)</w:t>
      </w:r>
      <w:r>
        <w:rPr>
          <w:rFonts w:ascii="仿宋_GB2312" w:eastAsia="仿宋_GB2312" w:hAnsi="Times New Roman" w:cs="Times New Roman" w:hint="eastAsia"/>
          <w:sz w:val="32"/>
          <w:szCs w:val="32"/>
        </w:rPr>
        <w:t>电动机、变压器、配电柜、电器开关、电控装置；</w:t>
      </w:r>
    </w:p>
    <w:p w14:paraId="7FB6DC14" w14:textId="77777777" w:rsidR="00AF584D" w:rsidRDefault="00F83C2F">
      <w:pPr>
        <w:pStyle w:val="a3"/>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rPr>
        <w:t>(</w:t>
      </w:r>
      <w:r>
        <w:rPr>
          <w:rFonts w:ascii="仿宋_GB2312" w:eastAsia="仿宋_GB2312" w:hAnsi="Times New Roman" w:cs="Times New Roman" w:hint="eastAsia"/>
          <w:sz w:val="32"/>
          <w:szCs w:val="32"/>
        </w:rPr>
        <w:t>三</w:t>
      </w:r>
      <w:r>
        <w:rPr>
          <w:rFonts w:ascii="仿宋_GB2312" w:eastAsia="仿宋_GB2312" w:hAnsi="Times New Roman" w:cs="Times New Roman" w:hint="eastAsia"/>
          <w:sz w:val="32"/>
          <w:szCs w:val="32"/>
        </w:rPr>
        <w:t>)</w:t>
      </w:r>
      <w:r>
        <w:rPr>
          <w:rFonts w:ascii="仿宋_GB2312" w:eastAsia="仿宋_GB2312" w:hAnsi="Times New Roman" w:cs="Times New Roman" w:hint="eastAsia"/>
          <w:sz w:val="32"/>
          <w:szCs w:val="32"/>
        </w:rPr>
        <w:t>爆破器材、通讯器材、矿灯、电缆、钢丝绳、支护材料、防火材料；</w:t>
      </w:r>
    </w:p>
    <w:p w14:paraId="2525E686" w14:textId="77777777" w:rsidR="00AF584D" w:rsidRDefault="00F83C2F">
      <w:pPr>
        <w:pStyle w:val="a3"/>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rPr>
        <w:t>(</w:t>
      </w:r>
      <w:r>
        <w:rPr>
          <w:rFonts w:ascii="仿宋_GB2312" w:eastAsia="仿宋_GB2312" w:hAnsi="Times New Roman" w:cs="Times New Roman" w:hint="eastAsia"/>
          <w:sz w:val="32"/>
          <w:szCs w:val="32"/>
        </w:rPr>
        <w:t>四</w:t>
      </w:r>
      <w:r>
        <w:rPr>
          <w:rFonts w:ascii="仿宋_GB2312" w:eastAsia="仿宋_GB2312" w:hAnsi="Times New Roman" w:cs="Times New Roman" w:hint="eastAsia"/>
          <w:sz w:val="32"/>
          <w:szCs w:val="32"/>
        </w:rPr>
        <w:t>)</w:t>
      </w:r>
      <w:r>
        <w:rPr>
          <w:rFonts w:ascii="仿宋_GB2312" w:eastAsia="仿宋_GB2312" w:hAnsi="Times New Roman" w:cs="Times New Roman" w:hint="eastAsia"/>
          <w:sz w:val="32"/>
          <w:szCs w:val="32"/>
        </w:rPr>
        <w:t>各种安全卫生检测仪器仪表；</w:t>
      </w:r>
    </w:p>
    <w:p w14:paraId="3A0974E0" w14:textId="77777777" w:rsidR="00AF584D" w:rsidRDefault="00F83C2F">
      <w:pPr>
        <w:pStyle w:val="a3"/>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rPr>
        <w:t>(</w:t>
      </w:r>
      <w:r>
        <w:rPr>
          <w:rFonts w:ascii="仿宋_GB2312" w:eastAsia="仿宋_GB2312" w:hAnsi="Times New Roman" w:cs="Times New Roman" w:hint="eastAsia"/>
          <w:sz w:val="32"/>
          <w:szCs w:val="32"/>
        </w:rPr>
        <w:t>五</w:t>
      </w:r>
      <w:r>
        <w:rPr>
          <w:rFonts w:ascii="仿宋_GB2312" w:eastAsia="仿宋_GB2312" w:hAnsi="Times New Roman" w:cs="Times New Roman" w:hint="eastAsia"/>
          <w:sz w:val="32"/>
          <w:szCs w:val="32"/>
        </w:rPr>
        <w:t>)</w:t>
      </w:r>
      <w:r>
        <w:rPr>
          <w:rFonts w:ascii="仿宋_GB2312" w:eastAsia="仿宋_GB2312" w:hAnsi="Times New Roman" w:cs="Times New Roman" w:hint="eastAsia"/>
          <w:sz w:val="32"/>
          <w:szCs w:val="32"/>
        </w:rPr>
        <w:t>自救器、安全帽、防尘防毒口罩或者面罩、防护服、防护鞋等防护用品和救护设备；</w:t>
      </w:r>
    </w:p>
    <w:p w14:paraId="17D5992F" w14:textId="77777777" w:rsidR="00AF584D" w:rsidRDefault="00F83C2F">
      <w:pPr>
        <w:pStyle w:val="a3"/>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rPr>
        <w:t>(</w:t>
      </w:r>
      <w:r>
        <w:rPr>
          <w:rFonts w:ascii="仿宋_GB2312" w:eastAsia="仿宋_GB2312" w:hAnsi="Times New Roman" w:cs="Times New Roman" w:hint="eastAsia"/>
          <w:sz w:val="32"/>
          <w:szCs w:val="32"/>
        </w:rPr>
        <w:t>六</w:t>
      </w:r>
      <w:r>
        <w:rPr>
          <w:rFonts w:ascii="仿宋_GB2312" w:eastAsia="仿宋_GB2312" w:hAnsi="Times New Roman" w:cs="Times New Roman" w:hint="eastAsia"/>
          <w:sz w:val="32"/>
          <w:szCs w:val="32"/>
        </w:rPr>
        <w:t>)</w:t>
      </w:r>
      <w:r>
        <w:rPr>
          <w:rFonts w:ascii="仿宋_GB2312" w:eastAsia="仿宋_GB2312" w:hAnsi="Times New Roman" w:cs="Times New Roman" w:hint="eastAsia"/>
          <w:sz w:val="32"/>
          <w:szCs w:val="32"/>
        </w:rPr>
        <w:t>经有关主管部门认定的其他有特殊安全要求的设备和器材。</w:t>
      </w:r>
    </w:p>
    <w:p w14:paraId="78625173" w14:textId="77777777" w:rsidR="00AF584D" w:rsidRDefault="00F83C2F">
      <w:pPr>
        <w:pStyle w:val="a3"/>
        <w:ind w:firstLineChars="200" w:firstLine="640"/>
        <w:rPr>
          <w:rFonts w:ascii="仿宋_GB2312" w:eastAsia="仿宋_GB2312" w:hAnsi="Times New Roman" w:cs="Times New Roman"/>
          <w:sz w:val="32"/>
          <w:szCs w:val="32"/>
        </w:rPr>
      </w:pPr>
      <w:r>
        <w:rPr>
          <w:rFonts w:ascii="Times New Roman" w:eastAsia="黑体" w:hAnsi="Times New Roman" w:cs="Times New Roman"/>
          <w:sz w:val="32"/>
          <w:szCs w:val="32"/>
        </w:rPr>
        <w:t xml:space="preserve">第十五条　</w:t>
      </w:r>
      <w:r>
        <w:rPr>
          <w:rFonts w:ascii="仿宋_GB2312" w:eastAsia="仿宋_GB2312" w:hAnsi="Times New Roman" w:cs="Times New Roman" w:hint="eastAsia"/>
          <w:sz w:val="32"/>
          <w:szCs w:val="32"/>
        </w:rPr>
        <w:t>矿山企业应当对机电设备及其防护装置、安全检测仪器定期检查、维修，并建立技术档案，保证使用安</w:t>
      </w:r>
      <w:r>
        <w:rPr>
          <w:rFonts w:ascii="仿宋_GB2312" w:eastAsia="仿宋_GB2312" w:hAnsi="Times New Roman" w:cs="Times New Roman" w:hint="eastAsia"/>
          <w:sz w:val="32"/>
          <w:szCs w:val="32"/>
        </w:rPr>
        <w:lastRenderedPageBreak/>
        <w:t>全。</w:t>
      </w:r>
    </w:p>
    <w:p w14:paraId="6EDB9D83" w14:textId="77777777" w:rsidR="00AF584D" w:rsidRDefault="00F83C2F">
      <w:pPr>
        <w:pStyle w:val="a3"/>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rPr>
        <w:t>非负责设备运行的人员，不得操作设备。非值班电气人员，不得进行电气作业。操作电气设备的人员，应当有可靠的绝缘保护。检修电气设备时，不得带电作业。</w:t>
      </w:r>
    </w:p>
    <w:p w14:paraId="7A36AACA" w14:textId="77777777" w:rsidR="00AF584D" w:rsidRDefault="00F83C2F">
      <w:pPr>
        <w:pStyle w:val="a3"/>
        <w:ind w:firstLineChars="200" w:firstLine="640"/>
        <w:rPr>
          <w:rFonts w:ascii="仿宋_GB2312" w:eastAsia="仿宋_GB2312" w:hAnsi="Times New Roman" w:cs="Times New Roman"/>
          <w:sz w:val="32"/>
          <w:szCs w:val="32"/>
        </w:rPr>
      </w:pPr>
      <w:r>
        <w:rPr>
          <w:rFonts w:ascii="Times New Roman" w:eastAsia="黑体" w:hAnsi="Times New Roman" w:cs="Times New Roman"/>
          <w:sz w:val="32"/>
          <w:szCs w:val="32"/>
        </w:rPr>
        <w:t xml:space="preserve">第十六条　</w:t>
      </w:r>
      <w:r>
        <w:rPr>
          <w:rFonts w:ascii="仿宋_GB2312" w:eastAsia="仿宋_GB2312" w:hAnsi="Times New Roman" w:cs="Times New Roman" w:hint="eastAsia"/>
          <w:sz w:val="32"/>
          <w:szCs w:val="32"/>
        </w:rPr>
        <w:t>矿山作业场所空气中的有毒有害物质的浓度，不得超过国家标准或者行业标准；矿山企业应当按照国家规定的方法，按照下列要求定期检测：</w:t>
      </w:r>
    </w:p>
    <w:p w14:paraId="1E42FF7F" w14:textId="2452845C" w:rsidR="00AF584D" w:rsidRDefault="00F83C2F">
      <w:pPr>
        <w:pStyle w:val="a3"/>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rPr>
        <w:t>(</w:t>
      </w:r>
      <w:r>
        <w:rPr>
          <w:rFonts w:ascii="仿宋_GB2312" w:eastAsia="仿宋_GB2312" w:hAnsi="Times New Roman" w:cs="Times New Roman" w:hint="eastAsia"/>
          <w:sz w:val="32"/>
          <w:szCs w:val="32"/>
        </w:rPr>
        <w:t>一</w:t>
      </w:r>
      <w:r>
        <w:rPr>
          <w:rFonts w:ascii="仿宋_GB2312" w:eastAsia="仿宋_GB2312" w:hAnsi="Times New Roman" w:cs="Times New Roman" w:hint="eastAsia"/>
          <w:sz w:val="32"/>
          <w:szCs w:val="32"/>
        </w:rPr>
        <w:t>)</w:t>
      </w:r>
      <w:r>
        <w:rPr>
          <w:rFonts w:ascii="仿宋_GB2312" w:eastAsia="仿宋_GB2312" w:hAnsi="Times New Roman" w:cs="Times New Roman" w:hint="eastAsia"/>
          <w:sz w:val="32"/>
          <w:szCs w:val="32"/>
        </w:rPr>
        <w:t>粉尘作业点，每月至少检测</w:t>
      </w:r>
      <w:r w:rsidR="007C6D74">
        <w:rPr>
          <w:rFonts w:ascii="仿宋_GB2312" w:eastAsia="仿宋_GB2312" w:hAnsi="Times New Roman" w:cs="Times New Roman" w:hint="eastAsia"/>
          <w:sz w:val="32"/>
          <w:szCs w:val="32"/>
        </w:rPr>
        <w:t>两</w:t>
      </w:r>
      <w:r>
        <w:rPr>
          <w:rFonts w:ascii="仿宋_GB2312" w:eastAsia="仿宋_GB2312" w:hAnsi="Times New Roman" w:cs="Times New Roman" w:hint="eastAsia"/>
          <w:sz w:val="32"/>
          <w:szCs w:val="32"/>
        </w:rPr>
        <w:t>次；</w:t>
      </w:r>
    </w:p>
    <w:p w14:paraId="0B506536" w14:textId="77777777" w:rsidR="00AF584D" w:rsidRDefault="00F83C2F">
      <w:pPr>
        <w:pStyle w:val="a3"/>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rPr>
        <w:t>(</w:t>
      </w:r>
      <w:r>
        <w:rPr>
          <w:rFonts w:ascii="仿宋_GB2312" w:eastAsia="仿宋_GB2312" w:hAnsi="Times New Roman" w:cs="Times New Roman" w:hint="eastAsia"/>
          <w:sz w:val="32"/>
          <w:szCs w:val="32"/>
        </w:rPr>
        <w:t>二</w:t>
      </w:r>
      <w:r>
        <w:rPr>
          <w:rFonts w:ascii="仿宋_GB2312" w:eastAsia="仿宋_GB2312" w:hAnsi="Times New Roman" w:cs="Times New Roman" w:hint="eastAsia"/>
          <w:sz w:val="32"/>
          <w:szCs w:val="32"/>
        </w:rPr>
        <w:t>)</w:t>
      </w:r>
      <w:r>
        <w:rPr>
          <w:rFonts w:ascii="仿宋_GB2312" w:eastAsia="仿宋_GB2312" w:hAnsi="Times New Roman" w:cs="Times New Roman" w:hint="eastAsia"/>
          <w:sz w:val="32"/>
          <w:szCs w:val="32"/>
        </w:rPr>
        <w:t>三硝基甲苯作业点，每月至少检测一次；</w:t>
      </w:r>
    </w:p>
    <w:p w14:paraId="26477354" w14:textId="77777777" w:rsidR="00AF584D" w:rsidRDefault="00F83C2F">
      <w:pPr>
        <w:pStyle w:val="a3"/>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rPr>
        <w:t>(</w:t>
      </w:r>
      <w:r>
        <w:rPr>
          <w:rFonts w:ascii="仿宋_GB2312" w:eastAsia="仿宋_GB2312" w:hAnsi="Times New Roman" w:cs="Times New Roman" w:hint="eastAsia"/>
          <w:sz w:val="32"/>
          <w:szCs w:val="32"/>
        </w:rPr>
        <w:t>三</w:t>
      </w:r>
      <w:r>
        <w:rPr>
          <w:rFonts w:ascii="仿宋_GB2312" w:eastAsia="仿宋_GB2312" w:hAnsi="Times New Roman" w:cs="Times New Roman" w:hint="eastAsia"/>
          <w:sz w:val="32"/>
          <w:szCs w:val="32"/>
        </w:rPr>
        <w:t>)</w:t>
      </w:r>
      <w:r>
        <w:rPr>
          <w:rFonts w:ascii="仿宋_GB2312" w:eastAsia="仿宋_GB2312" w:hAnsi="Times New Roman" w:cs="Times New Roman" w:hint="eastAsia"/>
          <w:sz w:val="32"/>
          <w:szCs w:val="32"/>
        </w:rPr>
        <w:t>放射性物质作业点，每月至少检测三次；</w:t>
      </w:r>
    </w:p>
    <w:p w14:paraId="1E202586" w14:textId="77777777" w:rsidR="00AF584D" w:rsidRDefault="00F83C2F">
      <w:pPr>
        <w:pStyle w:val="a3"/>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rPr>
        <w:t>(</w:t>
      </w:r>
      <w:r>
        <w:rPr>
          <w:rFonts w:ascii="仿宋_GB2312" w:eastAsia="仿宋_GB2312" w:hAnsi="Times New Roman" w:cs="Times New Roman" w:hint="eastAsia"/>
          <w:sz w:val="32"/>
          <w:szCs w:val="32"/>
        </w:rPr>
        <w:t>四</w:t>
      </w:r>
      <w:r>
        <w:rPr>
          <w:rFonts w:ascii="仿宋_GB2312" w:eastAsia="仿宋_GB2312" w:hAnsi="Times New Roman" w:cs="Times New Roman" w:hint="eastAsia"/>
          <w:sz w:val="32"/>
          <w:szCs w:val="32"/>
        </w:rPr>
        <w:t>)</w:t>
      </w:r>
      <w:r>
        <w:rPr>
          <w:rFonts w:ascii="仿宋_GB2312" w:eastAsia="仿宋_GB2312" w:hAnsi="Times New Roman" w:cs="Times New Roman" w:hint="eastAsia"/>
          <w:sz w:val="32"/>
          <w:szCs w:val="32"/>
        </w:rPr>
        <w:t>其他有毒有害物质作业点，井下每月至少检测一次，地面每季度至少检测一次；</w:t>
      </w:r>
    </w:p>
    <w:p w14:paraId="524C4E82" w14:textId="77777777" w:rsidR="00AF584D" w:rsidRDefault="00F83C2F">
      <w:pPr>
        <w:pStyle w:val="a3"/>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rPr>
        <w:t>(</w:t>
      </w:r>
      <w:r>
        <w:rPr>
          <w:rFonts w:ascii="仿宋_GB2312" w:eastAsia="仿宋_GB2312" w:hAnsi="Times New Roman" w:cs="Times New Roman" w:hint="eastAsia"/>
          <w:sz w:val="32"/>
          <w:szCs w:val="32"/>
        </w:rPr>
        <w:t>五</w:t>
      </w:r>
      <w:r>
        <w:rPr>
          <w:rFonts w:ascii="仿宋_GB2312" w:eastAsia="仿宋_GB2312" w:hAnsi="Times New Roman" w:cs="Times New Roman" w:hint="eastAsia"/>
          <w:sz w:val="32"/>
          <w:szCs w:val="32"/>
        </w:rPr>
        <w:t>)</w:t>
      </w:r>
      <w:r>
        <w:rPr>
          <w:rFonts w:ascii="仿宋_GB2312" w:eastAsia="仿宋_GB2312" w:hAnsi="Times New Roman" w:cs="Times New Roman" w:hint="eastAsia"/>
          <w:sz w:val="32"/>
          <w:szCs w:val="32"/>
        </w:rPr>
        <w:t>采用个体采样方法检测呼吸性粉尘的，每季度至少检测一次。</w:t>
      </w:r>
    </w:p>
    <w:p w14:paraId="546CC058" w14:textId="77777777" w:rsidR="00AF584D" w:rsidRDefault="00F83C2F">
      <w:pPr>
        <w:pStyle w:val="a3"/>
        <w:ind w:firstLineChars="200" w:firstLine="640"/>
        <w:rPr>
          <w:rFonts w:ascii="仿宋_GB2312" w:eastAsia="仿宋_GB2312" w:hAnsi="Times New Roman" w:cs="Times New Roman"/>
          <w:sz w:val="32"/>
          <w:szCs w:val="32"/>
        </w:rPr>
      </w:pPr>
      <w:r>
        <w:rPr>
          <w:rFonts w:ascii="Times New Roman" w:eastAsia="黑体" w:hAnsi="Times New Roman" w:cs="Times New Roman"/>
          <w:sz w:val="32"/>
          <w:szCs w:val="32"/>
        </w:rPr>
        <w:t xml:space="preserve">第十七条　</w:t>
      </w:r>
      <w:r>
        <w:rPr>
          <w:rFonts w:ascii="仿宋_GB2312" w:eastAsia="仿宋_GB2312" w:hAnsi="Times New Roman" w:cs="Times New Roman" w:hint="eastAsia"/>
          <w:sz w:val="32"/>
          <w:szCs w:val="32"/>
        </w:rPr>
        <w:t>井下采掘作业，必须按照作业规程的规定管理顶帮。采掘作业通过地质破碎带或者其他顶帮破碎地点时，应当加强支护。</w:t>
      </w:r>
    </w:p>
    <w:p w14:paraId="6B1BD81E" w14:textId="77777777" w:rsidR="00AF584D" w:rsidRDefault="00F83C2F">
      <w:pPr>
        <w:pStyle w:val="a3"/>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rPr>
        <w:t>露天采剥作业，应当按照设计规定，控制采剥工作面的阶段高度、宽度、边坡角和最终边坡角。采剥作业和排土作业，不得对深部或者邻近井巷造成危害。</w:t>
      </w:r>
    </w:p>
    <w:p w14:paraId="263EE32C" w14:textId="77777777" w:rsidR="00AF584D" w:rsidRDefault="00F83C2F">
      <w:pPr>
        <w:pStyle w:val="a3"/>
        <w:ind w:firstLineChars="200" w:firstLine="640"/>
        <w:rPr>
          <w:rFonts w:ascii="仿宋_GB2312" w:eastAsia="仿宋_GB2312" w:hAnsi="Times New Roman" w:cs="Times New Roman"/>
          <w:sz w:val="32"/>
          <w:szCs w:val="32"/>
        </w:rPr>
      </w:pPr>
      <w:r>
        <w:rPr>
          <w:rFonts w:ascii="Times New Roman" w:eastAsia="黑体" w:hAnsi="Times New Roman" w:cs="Times New Roman"/>
          <w:sz w:val="32"/>
          <w:szCs w:val="32"/>
        </w:rPr>
        <w:t xml:space="preserve">第十八条　</w:t>
      </w:r>
      <w:r>
        <w:rPr>
          <w:rFonts w:ascii="仿宋_GB2312" w:eastAsia="仿宋_GB2312" w:hAnsi="Times New Roman" w:cs="Times New Roman" w:hint="eastAsia"/>
          <w:sz w:val="32"/>
          <w:szCs w:val="32"/>
        </w:rPr>
        <w:t>煤矿和其他有瓦斯爆炸可能性的矿井，应当严格执行瓦斯检查制度，任</w:t>
      </w:r>
      <w:r>
        <w:rPr>
          <w:rFonts w:ascii="仿宋_GB2312" w:eastAsia="仿宋_GB2312" w:hAnsi="Times New Roman" w:cs="Times New Roman" w:hint="eastAsia"/>
          <w:sz w:val="32"/>
          <w:szCs w:val="32"/>
        </w:rPr>
        <w:t>何人不得携带烟草和点火用具下</w:t>
      </w:r>
      <w:r>
        <w:rPr>
          <w:rFonts w:ascii="仿宋_GB2312" w:eastAsia="仿宋_GB2312" w:hAnsi="Times New Roman" w:cs="Times New Roman" w:hint="eastAsia"/>
          <w:sz w:val="32"/>
          <w:szCs w:val="32"/>
        </w:rPr>
        <w:lastRenderedPageBreak/>
        <w:t>井。</w:t>
      </w:r>
    </w:p>
    <w:p w14:paraId="559DD497" w14:textId="77777777" w:rsidR="00AF584D" w:rsidRDefault="00F83C2F">
      <w:pPr>
        <w:pStyle w:val="a3"/>
        <w:ind w:firstLineChars="200" w:firstLine="640"/>
        <w:rPr>
          <w:rFonts w:ascii="仿宋_GB2312" w:eastAsia="仿宋_GB2312" w:hAnsi="Times New Roman" w:cs="Times New Roman"/>
          <w:sz w:val="32"/>
          <w:szCs w:val="32"/>
        </w:rPr>
      </w:pPr>
      <w:r>
        <w:rPr>
          <w:rFonts w:ascii="Times New Roman" w:eastAsia="黑体" w:hAnsi="Times New Roman" w:cs="Times New Roman"/>
          <w:sz w:val="32"/>
          <w:szCs w:val="32"/>
        </w:rPr>
        <w:t xml:space="preserve">第十九条　</w:t>
      </w:r>
      <w:r>
        <w:rPr>
          <w:rFonts w:ascii="仿宋_GB2312" w:eastAsia="仿宋_GB2312" w:hAnsi="Times New Roman" w:cs="Times New Roman" w:hint="eastAsia"/>
          <w:sz w:val="32"/>
          <w:szCs w:val="32"/>
        </w:rPr>
        <w:t>在下列条件下从事矿山开采，应当编制专门设计文件，并报管理矿山企业的主管部门批准：</w:t>
      </w:r>
    </w:p>
    <w:p w14:paraId="22F19B3F" w14:textId="77777777" w:rsidR="00AF584D" w:rsidRDefault="00F83C2F">
      <w:pPr>
        <w:pStyle w:val="a3"/>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rPr>
        <w:t>(</w:t>
      </w:r>
      <w:r>
        <w:rPr>
          <w:rFonts w:ascii="仿宋_GB2312" w:eastAsia="仿宋_GB2312" w:hAnsi="Times New Roman" w:cs="Times New Roman" w:hint="eastAsia"/>
          <w:sz w:val="32"/>
          <w:szCs w:val="32"/>
        </w:rPr>
        <w:t>一</w:t>
      </w:r>
      <w:r>
        <w:rPr>
          <w:rFonts w:ascii="仿宋_GB2312" w:eastAsia="仿宋_GB2312" w:hAnsi="Times New Roman" w:cs="Times New Roman" w:hint="eastAsia"/>
          <w:sz w:val="32"/>
          <w:szCs w:val="32"/>
        </w:rPr>
        <w:t>)</w:t>
      </w:r>
      <w:r>
        <w:rPr>
          <w:rFonts w:ascii="仿宋_GB2312" w:eastAsia="仿宋_GB2312" w:hAnsi="Times New Roman" w:cs="Times New Roman" w:hint="eastAsia"/>
          <w:sz w:val="32"/>
          <w:szCs w:val="32"/>
        </w:rPr>
        <w:t>有瓦斯突出的；</w:t>
      </w:r>
    </w:p>
    <w:p w14:paraId="29DD7310" w14:textId="77777777" w:rsidR="00AF584D" w:rsidRDefault="00F83C2F">
      <w:pPr>
        <w:pStyle w:val="a3"/>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rPr>
        <w:t>(</w:t>
      </w:r>
      <w:r>
        <w:rPr>
          <w:rFonts w:ascii="仿宋_GB2312" w:eastAsia="仿宋_GB2312" w:hAnsi="Times New Roman" w:cs="Times New Roman" w:hint="eastAsia"/>
          <w:sz w:val="32"/>
          <w:szCs w:val="32"/>
        </w:rPr>
        <w:t>二</w:t>
      </w:r>
      <w:r>
        <w:rPr>
          <w:rFonts w:ascii="仿宋_GB2312" w:eastAsia="仿宋_GB2312" w:hAnsi="Times New Roman" w:cs="Times New Roman" w:hint="eastAsia"/>
          <w:sz w:val="32"/>
          <w:szCs w:val="32"/>
        </w:rPr>
        <w:t>)</w:t>
      </w:r>
      <w:r>
        <w:rPr>
          <w:rFonts w:ascii="仿宋_GB2312" w:eastAsia="仿宋_GB2312" w:hAnsi="Times New Roman" w:cs="Times New Roman" w:hint="eastAsia"/>
          <w:sz w:val="32"/>
          <w:szCs w:val="32"/>
        </w:rPr>
        <w:t>有冲击地压的；</w:t>
      </w:r>
    </w:p>
    <w:p w14:paraId="2F9408FA" w14:textId="77777777" w:rsidR="00AF584D" w:rsidRDefault="00F83C2F">
      <w:pPr>
        <w:pStyle w:val="a3"/>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rPr>
        <w:t>(</w:t>
      </w:r>
      <w:r>
        <w:rPr>
          <w:rFonts w:ascii="仿宋_GB2312" w:eastAsia="仿宋_GB2312" w:hAnsi="Times New Roman" w:cs="Times New Roman" w:hint="eastAsia"/>
          <w:sz w:val="32"/>
          <w:szCs w:val="32"/>
        </w:rPr>
        <w:t>三</w:t>
      </w:r>
      <w:r>
        <w:rPr>
          <w:rFonts w:ascii="仿宋_GB2312" w:eastAsia="仿宋_GB2312" w:hAnsi="Times New Roman" w:cs="Times New Roman" w:hint="eastAsia"/>
          <w:sz w:val="32"/>
          <w:szCs w:val="32"/>
        </w:rPr>
        <w:t>)</w:t>
      </w:r>
      <w:r>
        <w:rPr>
          <w:rFonts w:ascii="仿宋_GB2312" w:eastAsia="仿宋_GB2312" w:hAnsi="Times New Roman" w:cs="Times New Roman" w:hint="eastAsia"/>
          <w:sz w:val="32"/>
          <w:szCs w:val="32"/>
        </w:rPr>
        <w:t>在需要保护的建筑物、构筑物和铁路下面开采的；</w:t>
      </w:r>
    </w:p>
    <w:p w14:paraId="5D292254" w14:textId="77777777" w:rsidR="00AF584D" w:rsidRDefault="00F83C2F">
      <w:pPr>
        <w:pStyle w:val="a3"/>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rPr>
        <w:t>(</w:t>
      </w:r>
      <w:r>
        <w:rPr>
          <w:rFonts w:ascii="仿宋_GB2312" w:eastAsia="仿宋_GB2312" w:hAnsi="Times New Roman" w:cs="Times New Roman" w:hint="eastAsia"/>
          <w:sz w:val="32"/>
          <w:szCs w:val="32"/>
        </w:rPr>
        <w:t>四</w:t>
      </w:r>
      <w:r>
        <w:rPr>
          <w:rFonts w:ascii="仿宋_GB2312" w:eastAsia="仿宋_GB2312" w:hAnsi="Times New Roman" w:cs="Times New Roman" w:hint="eastAsia"/>
          <w:sz w:val="32"/>
          <w:szCs w:val="32"/>
        </w:rPr>
        <w:t>)</w:t>
      </w:r>
      <w:r>
        <w:rPr>
          <w:rFonts w:ascii="仿宋_GB2312" w:eastAsia="仿宋_GB2312" w:hAnsi="Times New Roman" w:cs="Times New Roman" w:hint="eastAsia"/>
          <w:sz w:val="32"/>
          <w:szCs w:val="32"/>
        </w:rPr>
        <w:t>在水体下面开采的；</w:t>
      </w:r>
    </w:p>
    <w:p w14:paraId="0E16E39C" w14:textId="77777777" w:rsidR="00AF584D" w:rsidRDefault="00F83C2F">
      <w:pPr>
        <w:pStyle w:val="a3"/>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rPr>
        <w:t>(</w:t>
      </w:r>
      <w:r>
        <w:rPr>
          <w:rFonts w:ascii="仿宋_GB2312" w:eastAsia="仿宋_GB2312" w:hAnsi="Times New Roman" w:cs="Times New Roman" w:hint="eastAsia"/>
          <w:sz w:val="32"/>
          <w:szCs w:val="32"/>
        </w:rPr>
        <w:t>五</w:t>
      </w:r>
      <w:r>
        <w:rPr>
          <w:rFonts w:ascii="仿宋_GB2312" w:eastAsia="仿宋_GB2312" w:hAnsi="Times New Roman" w:cs="Times New Roman" w:hint="eastAsia"/>
          <w:sz w:val="32"/>
          <w:szCs w:val="32"/>
        </w:rPr>
        <w:t>)</w:t>
      </w:r>
      <w:r>
        <w:rPr>
          <w:rFonts w:ascii="仿宋_GB2312" w:eastAsia="仿宋_GB2312" w:hAnsi="Times New Roman" w:cs="Times New Roman" w:hint="eastAsia"/>
          <w:sz w:val="32"/>
          <w:szCs w:val="32"/>
        </w:rPr>
        <w:t>在地温异常或者有热水涌出的地区开采的。</w:t>
      </w:r>
    </w:p>
    <w:p w14:paraId="1F268B26" w14:textId="77777777" w:rsidR="00AF584D" w:rsidRDefault="00F83C2F">
      <w:pPr>
        <w:pStyle w:val="a3"/>
        <w:ind w:firstLineChars="200" w:firstLine="640"/>
        <w:rPr>
          <w:rFonts w:ascii="仿宋_GB2312" w:eastAsia="仿宋_GB2312" w:hAnsi="Times New Roman" w:cs="Times New Roman"/>
          <w:sz w:val="32"/>
          <w:szCs w:val="32"/>
        </w:rPr>
      </w:pPr>
      <w:r>
        <w:rPr>
          <w:rFonts w:ascii="Times New Roman" w:eastAsia="黑体" w:hAnsi="Times New Roman" w:cs="Times New Roman"/>
          <w:sz w:val="32"/>
          <w:szCs w:val="32"/>
        </w:rPr>
        <w:t xml:space="preserve">第二十条　</w:t>
      </w:r>
      <w:r>
        <w:rPr>
          <w:rFonts w:ascii="仿宋_GB2312" w:eastAsia="仿宋_GB2312" w:hAnsi="Times New Roman" w:cs="Times New Roman" w:hint="eastAsia"/>
          <w:sz w:val="32"/>
          <w:szCs w:val="32"/>
        </w:rPr>
        <w:t>有自然发火可能性的矿井，应当采取下列措施：</w:t>
      </w:r>
    </w:p>
    <w:p w14:paraId="24B5027B" w14:textId="77777777" w:rsidR="00AF584D" w:rsidRDefault="00F83C2F">
      <w:pPr>
        <w:pStyle w:val="a3"/>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rPr>
        <w:t>(</w:t>
      </w:r>
      <w:r>
        <w:rPr>
          <w:rFonts w:ascii="仿宋_GB2312" w:eastAsia="仿宋_GB2312" w:hAnsi="Times New Roman" w:cs="Times New Roman" w:hint="eastAsia"/>
          <w:sz w:val="32"/>
          <w:szCs w:val="32"/>
        </w:rPr>
        <w:t>一</w:t>
      </w:r>
      <w:r>
        <w:rPr>
          <w:rFonts w:ascii="仿宋_GB2312" w:eastAsia="仿宋_GB2312" w:hAnsi="Times New Roman" w:cs="Times New Roman" w:hint="eastAsia"/>
          <w:sz w:val="32"/>
          <w:szCs w:val="32"/>
        </w:rPr>
        <w:t>)</w:t>
      </w:r>
      <w:r>
        <w:rPr>
          <w:rFonts w:ascii="仿宋_GB2312" w:eastAsia="仿宋_GB2312" w:hAnsi="Times New Roman" w:cs="Times New Roman" w:hint="eastAsia"/>
          <w:sz w:val="32"/>
          <w:szCs w:val="32"/>
        </w:rPr>
        <w:t>及时清出采场浮矿和其他可燃物质，回采结束后及时封闭采空区；</w:t>
      </w:r>
    </w:p>
    <w:p w14:paraId="4F2CDBB6" w14:textId="77777777" w:rsidR="00AF584D" w:rsidRDefault="00F83C2F">
      <w:pPr>
        <w:pStyle w:val="a3"/>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rPr>
        <w:t>(</w:t>
      </w:r>
      <w:r>
        <w:rPr>
          <w:rFonts w:ascii="仿宋_GB2312" w:eastAsia="仿宋_GB2312" w:hAnsi="Times New Roman" w:cs="Times New Roman" w:hint="eastAsia"/>
          <w:sz w:val="32"/>
          <w:szCs w:val="32"/>
        </w:rPr>
        <w:t>二</w:t>
      </w:r>
      <w:r>
        <w:rPr>
          <w:rFonts w:ascii="仿宋_GB2312" w:eastAsia="仿宋_GB2312" w:hAnsi="Times New Roman" w:cs="Times New Roman" w:hint="eastAsia"/>
          <w:sz w:val="32"/>
          <w:szCs w:val="32"/>
        </w:rPr>
        <w:t>)</w:t>
      </w:r>
      <w:r>
        <w:rPr>
          <w:rFonts w:ascii="仿宋_GB2312" w:eastAsia="仿宋_GB2312" w:hAnsi="Times New Roman" w:cs="Times New Roman" w:hint="eastAsia"/>
          <w:sz w:val="32"/>
          <w:szCs w:val="32"/>
        </w:rPr>
        <w:t>采取防火灌浆或者其他有效的预防自然发火的措施；</w:t>
      </w:r>
    </w:p>
    <w:p w14:paraId="06F5A359" w14:textId="77777777" w:rsidR="00AF584D" w:rsidRDefault="00F83C2F">
      <w:pPr>
        <w:pStyle w:val="a3"/>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rPr>
        <w:t>(</w:t>
      </w:r>
      <w:r>
        <w:rPr>
          <w:rFonts w:ascii="仿宋_GB2312" w:eastAsia="仿宋_GB2312" w:hAnsi="Times New Roman" w:cs="Times New Roman" w:hint="eastAsia"/>
          <w:sz w:val="32"/>
          <w:szCs w:val="32"/>
        </w:rPr>
        <w:t>三</w:t>
      </w:r>
      <w:r>
        <w:rPr>
          <w:rFonts w:ascii="仿宋_GB2312" w:eastAsia="仿宋_GB2312" w:hAnsi="Times New Roman" w:cs="Times New Roman" w:hint="eastAsia"/>
          <w:sz w:val="32"/>
          <w:szCs w:val="32"/>
        </w:rPr>
        <w:t>)</w:t>
      </w:r>
      <w:r>
        <w:rPr>
          <w:rFonts w:ascii="仿宋_GB2312" w:eastAsia="仿宋_GB2312" w:hAnsi="Times New Roman" w:cs="Times New Roman" w:hint="eastAsia"/>
          <w:sz w:val="32"/>
          <w:szCs w:val="32"/>
        </w:rPr>
        <w:t>定期检查井巷和采区封闭情况，测定可能自然发火地点的温度和风量；定期检测火区内的温度、气压和空气成份。</w:t>
      </w:r>
    </w:p>
    <w:p w14:paraId="188832B9" w14:textId="77777777" w:rsidR="00AF584D" w:rsidRDefault="00F83C2F">
      <w:pPr>
        <w:pStyle w:val="a3"/>
        <w:ind w:firstLineChars="200" w:firstLine="640"/>
        <w:rPr>
          <w:rFonts w:ascii="仿宋_GB2312" w:eastAsia="仿宋_GB2312" w:hAnsi="Times New Roman" w:cs="Times New Roman"/>
          <w:sz w:val="32"/>
          <w:szCs w:val="32"/>
        </w:rPr>
      </w:pPr>
      <w:r>
        <w:rPr>
          <w:rFonts w:ascii="Times New Roman" w:eastAsia="黑体" w:hAnsi="Times New Roman" w:cs="Times New Roman"/>
          <w:sz w:val="32"/>
          <w:szCs w:val="32"/>
        </w:rPr>
        <w:t xml:space="preserve">第二十一条　</w:t>
      </w:r>
      <w:r>
        <w:rPr>
          <w:rFonts w:ascii="仿宋_GB2312" w:eastAsia="仿宋_GB2312" w:hAnsi="Times New Roman" w:cs="Times New Roman" w:hint="eastAsia"/>
          <w:sz w:val="32"/>
          <w:szCs w:val="32"/>
        </w:rPr>
        <w:t>井下采掘作业遇下列情形之一时，应当探水前进：</w:t>
      </w:r>
    </w:p>
    <w:p w14:paraId="3C0EAF2F" w14:textId="77777777" w:rsidR="00AF584D" w:rsidRDefault="00F83C2F">
      <w:pPr>
        <w:pStyle w:val="a3"/>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rPr>
        <w:t>(</w:t>
      </w:r>
      <w:r>
        <w:rPr>
          <w:rFonts w:ascii="仿宋_GB2312" w:eastAsia="仿宋_GB2312" w:hAnsi="Times New Roman" w:cs="Times New Roman" w:hint="eastAsia"/>
          <w:sz w:val="32"/>
          <w:szCs w:val="32"/>
        </w:rPr>
        <w:t>一</w:t>
      </w:r>
      <w:r>
        <w:rPr>
          <w:rFonts w:ascii="仿宋_GB2312" w:eastAsia="仿宋_GB2312" w:hAnsi="Times New Roman" w:cs="Times New Roman" w:hint="eastAsia"/>
          <w:sz w:val="32"/>
          <w:szCs w:val="32"/>
        </w:rPr>
        <w:t>)</w:t>
      </w:r>
      <w:r>
        <w:rPr>
          <w:rFonts w:ascii="仿宋_GB2312" w:eastAsia="仿宋_GB2312" w:hAnsi="Times New Roman" w:cs="Times New Roman" w:hint="eastAsia"/>
          <w:sz w:val="32"/>
          <w:szCs w:val="32"/>
        </w:rPr>
        <w:t>接近承压含水层或者含水的断层、流砂层、砾石层、溶洞、陷落柱时；</w:t>
      </w:r>
    </w:p>
    <w:p w14:paraId="1A637EF6" w14:textId="77777777" w:rsidR="00AF584D" w:rsidRDefault="00F83C2F">
      <w:pPr>
        <w:pStyle w:val="a3"/>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rPr>
        <w:t>(</w:t>
      </w:r>
      <w:r>
        <w:rPr>
          <w:rFonts w:ascii="仿宋_GB2312" w:eastAsia="仿宋_GB2312" w:hAnsi="Times New Roman" w:cs="Times New Roman" w:hint="eastAsia"/>
          <w:sz w:val="32"/>
          <w:szCs w:val="32"/>
        </w:rPr>
        <w:t>二</w:t>
      </w:r>
      <w:r>
        <w:rPr>
          <w:rFonts w:ascii="仿宋_GB2312" w:eastAsia="仿宋_GB2312" w:hAnsi="Times New Roman" w:cs="Times New Roman" w:hint="eastAsia"/>
          <w:sz w:val="32"/>
          <w:szCs w:val="32"/>
        </w:rPr>
        <w:t>)</w:t>
      </w:r>
      <w:r>
        <w:rPr>
          <w:rFonts w:ascii="仿宋_GB2312" w:eastAsia="仿宋_GB2312" w:hAnsi="Times New Roman" w:cs="Times New Roman" w:hint="eastAsia"/>
          <w:sz w:val="32"/>
          <w:szCs w:val="32"/>
        </w:rPr>
        <w:t>接近与地表水体相通的地质破碎带或者接近连通</w:t>
      </w:r>
      <w:r>
        <w:rPr>
          <w:rFonts w:ascii="仿宋_GB2312" w:eastAsia="仿宋_GB2312" w:hAnsi="Times New Roman" w:cs="Times New Roman" w:hint="eastAsia"/>
          <w:sz w:val="32"/>
          <w:szCs w:val="32"/>
        </w:rPr>
        <w:lastRenderedPageBreak/>
        <w:t>承压层的未封钻孔时；</w:t>
      </w:r>
    </w:p>
    <w:p w14:paraId="760A5185" w14:textId="77777777" w:rsidR="00AF584D" w:rsidRDefault="00F83C2F">
      <w:pPr>
        <w:pStyle w:val="a3"/>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rPr>
        <w:t>(</w:t>
      </w:r>
      <w:r>
        <w:rPr>
          <w:rFonts w:ascii="仿宋_GB2312" w:eastAsia="仿宋_GB2312" w:hAnsi="Times New Roman" w:cs="Times New Roman" w:hint="eastAsia"/>
          <w:sz w:val="32"/>
          <w:szCs w:val="32"/>
        </w:rPr>
        <w:t>三</w:t>
      </w:r>
      <w:r>
        <w:rPr>
          <w:rFonts w:ascii="仿宋_GB2312" w:eastAsia="仿宋_GB2312" w:hAnsi="Times New Roman" w:cs="Times New Roman" w:hint="eastAsia"/>
          <w:sz w:val="32"/>
          <w:szCs w:val="32"/>
        </w:rPr>
        <w:t>)</w:t>
      </w:r>
      <w:r>
        <w:rPr>
          <w:rFonts w:ascii="仿宋_GB2312" w:eastAsia="仿宋_GB2312" w:hAnsi="Times New Roman" w:cs="Times New Roman" w:hint="eastAsia"/>
          <w:sz w:val="32"/>
          <w:szCs w:val="32"/>
        </w:rPr>
        <w:t>接近积水的老窑、旧巷或者灌过泥浆的采空区时；</w:t>
      </w:r>
    </w:p>
    <w:p w14:paraId="04E65754" w14:textId="77777777" w:rsidR="00AF584D" w:rsidRDefault="00F83C2F">
      <w:pPr>
        <w:pStyle w:val="a3"/>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rPr>
        <w:t>(</w:t>
      </w:r>
      <w:r>
        <w:rPr>
          <w:rFonts w:ascii="仿宋_GB2312" w:eastAsia="仿宋_GB2312" w:hAnsi="Times New Roman" w:cs="Times New Roman" w:hint="eastAsia"/>
          <w:sz w:val="32"/>
          <w:szCs w:val="32"/>
        </w:rPr>
        <w:t>四</w:t>
      </w:r>
      <w:r>
        <w:rPr>
          <w:rFonts w:ascii="仿宋_GB2312" w:eastAsia="仿宋_GB2312" w:hAnsi="Times New Roman" w:cs="Times New Roman" w:hint="eastAsia"/>
          <w:sz w:val="32"/>
          <w:szCs w:val="32"/>
        </w:rPr>
        <w:t>)</w:t>
      </w:r>
      <w:r>
        <w:rPr>
          <w:rFonts w:ascii="仿宋_GB2312" w:eastAsia="仿宋_GB2312" w:hAnsi="Times New Roman" w:cs="Times New Roman" w:hint="eastAsia"/>
          <w:sz w:val="32"/>
          <w:szCs w:val="32"/>
        </w:rPr>
        <w:t>发现有出水征兆时；</w:t>
      </w:r>
    </w:p>
    <w:p w14:paraId="13B0D64F" w14:textId="77777777" w:rsidR="00AF584D" w:rsidRDefault="00F83C2F">
      <w:pPr>
        <w:pStyle w:val="a3"/>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rPr>
        <w:t>(</w:t>
      </w:r>
      <w:r>
        <w:rPr>
          <w:rFonts w:ascii="仿宋_GB2312" w:eastAsia="仿宋_GB2312" w:hAnsi="Times New Roman" w:cs="Times New Roman" w:hint="eastAsia"/>
          <w:sz w:val="32"/>
          <w:szCs w:val="32"/>
        </w:rPr>
        <w:t>五</w:t>
      </w:r>
      <w:r>
        <w:rPr>
          <w:rFonts w:ascii="仿宋_GB2312" w:eastAsia="仿宋_GB2312" w:hAnsi="Times New Roman" w:cs="Times New Roman" w:hint="eastAsia"/>
          <w:sz w:val="32"/>
          <w:szCs w:val="32"/>
        </w:rPr>
        <w:t>)</w:t>
      </w:r>
      <w:r>
        <w:rPr>
          <w:rFonts w:ascii="仿宋_GB2312" w:eastAsia="仿宋_GB2312" w:hAnsi="Times New Roman" w:cs="Times New Roman" w:hint="eastAsia"/>
          <w:sz w:val="32"/>
          <w:szCs w:val="32"/>
        </w:rPr>
        <w:t>掘开隔离矿柱或者岩柱放水时。</w:t>
      </w:r>
    </w:p>
    <w:p w14:paraId="021A4F4C" w14:textId="77777777" w:rsidR="00AF584D" w:rsidRDefault="00F83C2F">
      <w:pPr>
        <w:pStyle w:val="a3"/>
        <w:ind w:firstLineChars="200" w:firstLine="640"/>
        <w:rPr>
          <w:rFonts w:ascii="仿宋_GB2312" w:eastAsia="仿宋_GB2312" w:hAnsi="Times New Roman" w:cs="Times New Roman"/>
          <w:sz w:val="32"/>
          <w:szCs w:val="32"/>
        </w:rPr>
      </w:pPr>
      <w:r>
        <w:rPr>
          <w:rFonts w:ascii="Times New Roman" w:eastAsia="黑体" w:hAnsi="Times New Roman" w:cs="Times New Roman"/>
          <w:sz w:val="32"/>
          <w:szCs w:val="32"/>
        </w:rPr>
        <w:t xml:space="preserve">第二十二条　</w:t>
      </w:r>
      <w:r>
        <w:rPr>
          <w:rFonts w:ascii="仿宋_GB2312" w:eastAsia="仿宋_GB2312" w:hAnsi="Times New Roman" w:cs="Times New Roman" w:hint="eastAsia"/>
          <w:sz w:val="32"/>
          <w:szCs w:val="32"/>
        </w:rPr>
        <w:t>井下风量、风质、风速和作业</w:t>
      </w:r>
      <w:r>
        <w:rPr>
          <w:rFonts w:ascii="仿宋_GB2312" w:eastAsia="仿宋_GB2312" w:hAnsi="Times New Roman" w:cs="Times New Roman" w:hint="eastAsia"/>
          <w:sz w:val="32"/>
          <w:szCs w:val="32"/>
        </w:rPr>
        <w:t>环境的气候，必须符合矿山安全规程的规定。</w:t>
      </w:r>
    </w:p>
    <w:p w14:paraId="4660CBBC" w14:textId="77777777" w:rsidR="00AF584D" w:rsidRDefault="00F83C2F">
      <w:pPr>
        <w:pStyle w:val="a3"/>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rPr>
        <w:t>采掘工作面进风风流中，按照体积计算，氧气不得低于</w:t>
      </w:r>
      <w:r>
        <w:rPr>
          <w:rFonts w:ascii="仿宋_GB2312" w:eastAsia="仿宋_GB2312" w:hAnsi="Times New Roman" w:cs="Times New Roman" w:hint="eastAsia"/>
          <w:sz w:val="32"/>
          <w:szCs w:val="32"/>
        </w:rPr>
        <w:t>20%</w:t>
      </w:r>
      <w:r>
        <w:rPr>
          <w:rFonts w:ascii="仿宋_GB2312" w:eastAsia="仿宋_GB2312" w:hAnsi="Times New Roman" w:cs="Times New Roman" w:hint="eastAsia"/>
          <w:sz w:val="32"/>
          <w:szCs w:val="32"/>
        </w:rPr>
        <w:t>，二氧化碳不得超过</w:t>
      </w:r>
      <w:r>
        <w:rPr>
          <w:rFonts w:ascii="仿宋_GB2312" w:eastAsia="仿宋_GB2312" w:hAnsi="Times New Roman" w:cs="Times New Roman" w:hint="eastAsia"/>
          <w:sz w:val="32"/>
          <w:szCs w:val="32"/>
        </w:rPr>
        <w:t>0.5%</w:t>
      </w:r>
      <w:r>
        <w:rPr>
          <w:rFonts w:ascii="仿宋_GB2312" w:eastAsia="仿宋_GB2312" w:hAnsi="Times New Roman" w:cs="Times New Roman" w:hint="eastAsia"/>
          <w:sz w:val="32"/>
          <w:szCs w:val="32"/>
        </w:rPr>
        <w:t>。</w:t>
      </w:r>
    </w:p>
    <w:p w14:paraId="0A74BCD3" w14:textId="77777777" w:rsidR="00AF584D" w:rsidRDefault="00F83C2F">
      <w:pPr>
        <w:pStyle w:val="a3"/>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rPr>
        <w:t>井下作业地点的空气温度不得超过</w:t>
      </w:r>
      <w:r>
        <w:rPr>
          <w:rFonts w:ascii="仿宋_GB2312" w:eastAsia="仿宋_GB2312" w:hAnsi="Times New Roman" w:cs="Times New Roman" w:hint="eastAsia"/>
          <w:sz w:val="32"/>
          <w:szCs w:val="32"/>
        </w:rPr>
        <w:t>28</w:t>
      </w:r>
      <w:r>
        <w:rPr>
          <w:rFonts w:eastAsia="仿宋_GB2312" w:hAnsi="宋体" w:cs="Times New Roman"/>
          <w:sz w:val="32"/>
          <w:szCs w:val="32"/>
        </w:rPr>
        <w:t>℃</w:t>
      </w:r>
      <w:r>
        <w:rPr>
          <w:rFonts w:ascii="仿宋_GB2312" w:eastAsia="仿宋_GB2312" w:hAnsi="Times New Roman" w:cs="Times New Roman" w:hint="eastAsia"/>
          <w:sz w:val="32"/>
          <w:szCs w:val="32"/>
        </w:rPr>
        <w:t>；超过时，应当采取降温或者其他防护措施。</w:t>
      </w:r>
    </w:p>
    <w:p w14:paraId="3B7CA6BF" w14:textId="77777777" w:rsidR="00AF584D" w:rsidRDefault="00F83C2F">
      <w:pPr>
        <w:pStyle w:val="a3"/>
        <w:ind w:firstLineChars="200" w:firstLine="640"/>
        <w:rPr>
          <w:rFonts w:ascii="仿宋_GB2312" w:eastAsia="仿宋_GB2312" w:hAnsi="Times New Roman" w:cs="Times New Roman"/>
          <w:sz w:val="32"/>
          <w:szCs w:val="32"/>
        </w:rPr>
      </w:pPr>
      <w:r>
        <w:rPr>
          <w:rFonts w:ascii="Times New Roman" w:eastAsia="黑体" w:hAnsi="Times New Roman" w:cs="Times New Roman"/>
          <w:sz w:val="32"/>
          <w:szCs w:val="32"/>
        </w:rPr>
        <w:t xml:space="preserve">第二十三条　</w:t>
      </w:r>
      <w:r>
        <w:rPr>
          <w:rFonts w:ascii="仿宋_GB2312" w:eastAsia="仿宋_GB2312" w:hAnsi="Times New Roman" w:cs="Times New Roman" w:hint="eastAsia"/>
          <w:sz w:val="32"/>
          <w:szCs w:val="32"/>
        </w:rPr>
        <w:t>开采放射性矿物的矿井，必须采取下列措施，减少氡气析出量：</w:t>
      </w:r>
    </w:p>
    <w:p w14:paraId="3815BACA" w14:textId="77777777" w:rsidR="00AF584D" w:rsidRDefault="00F83C2F">
      <w:pPr>
        <w:pStyle w:val="a3"/>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rPr>
        <w:t>(</w:t>
      </w:r>
      <w:r>
        <w:rPr>
          <w:rFonts w:ascii="仿宋_GB2312" w:eastAsia="仿宋_GB2312" w:hAnsi="Times New Roman" w:cs="Times New Roman" w:hint="eastAsia"/>
          <w:sz w:val="32"/>
          <w:szCs w:val="32"/>
        </w:rPr>
        <w:t>一</w:t>
      </w:r>
      <w:r>
        <w:rPr>
          <w:rFonts w:ascii="仿宋_GB2312" w:eastAsia="仿宋_GB2312" w:hAnsi="Times New Roman" w:cs="Times New Roman" w:hint="eastAsia"/>
          <w:sz w:val="32"/>
          <w:szCs w:val="32"/>
        </w:rPr>
        <w:t>)</w:t>
      </w:r>
      <w:r>
        <w:rPr>
          <w:rFonts w:ascii="仿宋_GB2312" w:eastAsia="仿宋_GB2312" w:hAnsi="Times New Roman" w:cs="Times New Roman" w:hint="eastAsia"/>
          <w:sz w:val="32"/>
          <w:szCs w:val="32"/>
        </w:rPr>
        <w:t>及时封闭采空区和已经报废或者暂时不用的井巷；</w:t>
      </w:r>
    </w:p>
    <w:p w14:paraId="34ABA336" w14:textId="77777777" w:rsidR="00AF584D" w:rsidRDefault="00F83C2F">
      <w:pPr>
        <w:pStyle w:val="a3"/>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rPr>
        <w:t>(</w:t>
      </w:r>
      <w:r>
        <w:rPr>
          <w:rFonts w:ascii="仿宋_GB2312" w:eastAsia="仿宋_GB2312" w:hAnsi="Times New Roman" w:cs="Times New Roman" w:hint="eastAsia"/>
          <w:sz w:val="32"/>
          <w:szCs w:val="32"/>
        </w:rPr>
        <w:t>二</w:t>
      </w:r>
      <w:r>
        <w:rPr>
          <w:rFonts w:ascii="仿宋_GB2312" w:eastAsia="仿宋_GB2312" w:hAnsi="Times New Roman" w:cs="Times New Roman" w:hint="eastAsia"/>
          <w:sz w:val="32"/>
          <w:szCs w:val="32"/>
        </w:rPr>
        <w:t>)</w:t>
      </w:r>
      <w:r>
        <w:rPr>
          <w:rFonts w:ascii="仿宋_GB2312" w:eastAsia="仿宋_GB2312" w:hAnsi="Times New Roman" w:cs="Times New Roman" w:hint="eastAsia"/>
          <w:sz w:val="32"/>
          <w:szCs w:val="32"/>
        </w:rPr>
        <w:t>用留矿法作业的采场采用下行通风；</w:t>
      </w:r>
    </w:p>
    <w:p w14:paraId="37A12190" w14:textId="77777777" w:rsidR="00AF584D" w:rsidRDefault="00F83C2F">
      <w:pPr>
        <w:pStyle w:val="a3"/>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rPr>
        <w:t>(</w:t>
      </w:r>
      <w:r>
        <w:rPr>
          <w:rFonts w:ascii="仿宋_GB2312" w:eastAsia="仿宋_GB2312" w:hAnsi="Times New Roman" w:cs="Times New Roman" w:hint="eastAsia"/>
          <w:sz w:val="32"/>
          <w:szCs w:val="32"/>
        </w:rPr>
        <w:t>三</w:t>
      </w:r>
      <w:r>
        <w:rPr>
          <w:rFonts w:ascii="仿宋_GB2312" w:eastAsia="仿宋_GB2312" w:hAnsi="Times New Roman" w:cs="Times New Roman" w:hint="eastAsia"/>
          <w:sz w:val="32"/>
          <w:szCs w:val="32"/>
        </w:rPr>
        <w:t>)</w:t>
      </w:r>
      <w:r>
        <w:rPr>
          <w:rFonts w:ascii="仿宋_GB2312" w:eastAsia="仿宋_GB2312" w:hAnsi="Times New Roman" w:cs="Times New Roman" w:hint="eastAsia"/>
          <w:sz w:val="32"/>
          <w:szCs w:val="32"/>
        </w:rPr>
        <w:t>严格管理井下污水。</w:t>
      </w:r>
    </w:p>
    <w:p w14:paraId="3B916E13" w14:textId="77777777" w:rsidR="00AF584D" w:rsidRDefault="00F83C2F">
      <w:pPr>
        <w:pStyle w:val="a3"/>
        <w:ind w:firstLineChars="200" w:firstLine="640"/>
        <w:rPr>
          <w:rFonts w:ascii="仿宋_GB2312" w:eastAsia="仿宋_GB2312" w:hAnsi="Times New Roman" w:cs="Times New Roman"/>
          <w:sz w:val="32"/>
          <w:szCs w:val="32"/>
        </w:rPr>
      </w:pPr>
      <w:r>
        <w:rPr>
          <w:rFonts w:ascii="Times New Roman" w:eastAsia="黑体" w:hAnsi="Times New Roman" w:cs="Times New Roman"/>
          <w:sz w:val="32"/>
          <w:szCs w:val="32"/>
        </w:rPr>
        <w:t xml:space="preserve">第二十四条　</w:t>
      </w:r>
      <w:r>
        <w:rPr>
          <w:rFonts w:ascii="仿宋_GB2312" w:eastAsia="仿宋_GB2312" w:hAnsi="Times New Roman" w:cs="Times New Roman" w:hint="eastAsia"/>
          <w:sz w:val="32"/>
          <w:szCs w:val="32"/>
        </w:rPr>
        <w:t>矿山的爆破作业和爆破材料的制造、储存、运输、试验及销毁，必须严格执行国家有关规定。</w:t>
      </w:r>
    </w:p>
    <w:p w14:paraId="5538A3CC" w14:textId="77777777" w:rsidR="00AF584D" w:rsidRDefault="00F83C2F">
      <w:pPr>
        <w:pStyle w:val="a3"/>
        <w:ind w:firstLineChars="200" w:firstLine="640"/>
        <w:rPr>
          <w:rFonts w:ascii="仿宋_GB2312" w:eastAsia="仿宋_GB2312" w:hAnsi="Times New Roman" w:cs="Times New Roman"/>
          <w:sz w:val="32"/>
          <w:szCs w:val="32"/>
        </w:rPr>
      </w:pPr>
      <w:r>
        <w:rPr>
          <w:rFonts w:ascii="Times New Roman" w:eastAsia="黑体" w:hAnsi="Times New Roman" w:cs="Times New Roman"/>
          <w:sz w:val="32"/>
          <w:szCs w:val="32"/>
        </w:rPr>
        <w:t xml:space="preserve">第二十五条　</w:t>
      </w:r>
      <w:r>
        <w:rPr>
          <w:rFonts w:ascii="仿宋_GB2312" w:eastAsia="仿宋_GB2312" w:hAnsi="Times New Roman" w:cs="Times New Roman" w:hint="eastAsia"/>
          <w:sz w:val="32"/>
          <w:szCs w:val="32"/>
        </w:rPr>
        <w:t>矿山企业对地</w:t>
      </w:r>
      <w:r>
        <w:rPr>
          <w:rFonts w:ascii="仿宋_GB2312" w:eastAsia="仿宋_GB2312" w:hAnsi="Times New Roman" w:cs="Times New Roman" w:hint="eastAsia"/>
          <w:sz w:val="32"/>
          <w:szCs w:val="32"/>
        </w:rPr>
        <w:t>面、井下产生粉尘的作业，应当采取综合防尘措施，控制粉尘危害。</w:t>
      </w:r>
    </w:p>
    <w:p w14:paraId="78F09B3A" w14:textId="77777777" w:rsidR="00AF584D" w:rsidRDefault="00F83C2F">
      <w:pPr>
        <w:pStyle w:val="a3"/>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rPr>
        <w:t>井下风动凿岩，禁止干打眼。</w:t>
      </w:r>
    </w:p>
    <w:p w14:paraId="41800345" w14:textId="77777777" w:rsidR="00AF584D" w:rsidRDefault="00F83C2F">
      <w:pPr>
        <w:pStyle w:val="a3"/>
        <w:ind w:firstLineChars="200" w:firstLine="640"/>
        <w:rPr>
          <w:rFonts w:ascii="仿宋_GB2312" w:eastAsia="仿宋_GB2312" w:hAnsi="Times New Roman" w:cs="Times New Roman"/>
          <w:sz w:val="32"/>
          <w:szCs w:val="32"/>
        </w:rPr>
      </w:pPr>
      <w:r>
        <w:rPr>
          <w:rFonts w:ascii="Times New Roman" w:eastAsia="黑体" w:hAnsi="Times New Roman" w:cs="Times New Roman"/>
          <w:sz w:val="32"/>
          <w:szCs w:val="32"/>
        </w:rPr>
        <w:t xml:space="preserve">第二十六条　</w:t>
      </w:r>
      <w:r>
        <w:rPr>
          <w:rFonts w:ascii="仿宋_GB2312" w:eastAsia="仿宋_GB2312" w:hAnsi="Times New Roman" w:cs="Times New Roman" w:hint="eastAsia"/>
          <w:sz w:val="32"/>
          <w:szCs w:val="32"/>
        </w:rPr>
        <w:t>矿山企业应当建立、健全对地面陷落区、排土场、矸石山、尾矿库的检查和维护制度；对可能发生的</w:t>
      </w:r>
      <w:r>
        <w:rPr>
          <w:rFonts w:ascii="仿宋_GB2312" w:eastAsia="仿宋_GB2312" w:hAnsi="Times New Roman" w:cs="Times New Roman" w:hint="eastAsia"/>
          <w:sz w:val="32"/>
          <w:szCs w:val="32"/>
        </w:rPr>
        <w:lastRenderedPageBreak/>
        <w:t>危害，应当采取预防措施。</w:t>
      </w:r>
    </w:p>
    <w:p w14:paraId="670A4A00" w14:textId="77777777" w:rsidR="00AF584D" w:rsidRDefault="00F83C2F">
      <w:pPr>
        <w:pStyle w:val="a3"/>
        <w:ind w:firstLineChars="200" w:firstLine="640"/>
        <w:rPr>
          <w:rFonts w:ascii="仿宋_GB2312" w:eastAsia="仿宋_GB2312" w:hAnsi="Times New Roman" w:cs="Times New Roman"/>
          <w:sz w:val="32"/>
          <w:szCs w:val="32"/>
        </w:rPr>
      </w:pPr>
      <w:r>
        <w:rPr>
          <w:rFonts w:ascii="Times New Roman" w:eastAsia="黑体" w:hAnsi="Times New Roman" w:cs="Times New Roman"/>
          <w:sz w:val="32"/>
          <w:szCs w:val="32"/>
        </w:rPr>
        <w:t xml:space="preserve">第二十七条　</w:t>
      </w:r>
      <w:r>
        <w:rPr>
          <w:rFonts w:ascii="仿宋_GB2312" w:eastAsia="仿宋_GB2312" w:hAnsi="Times New Roman" w:cs="Times New Roman" w:hint="eastAsia"/>
          <w:sz w:val="32"/>
          <w:szCs w:val="32"/>
        </w:rPr>
        <w:t>矿山企业应当按照国家有关规定关闭矿山，对关闭矿山后可能引起的危害采取预防措施。关闭矿山报告应当包括下列内容：</w:t>
      </w:r>
    </w:p>
    <w:p w14:paraId="10C5DD56" w14:textId="77777777" w:rsidR="00AF584D" w:rsidRDefault="00F83C2F">
      <w:pPr>
        <w:pStyle w:val="a3"/>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rPr>
        <w:t>(</w:t>
      </w:r>
      <w:r>
        <w:rPr>
          <w:rFonts w:ascii="仿宋_GB2312" w:eastAsia="仿宋_GB2312" w:hAnsi="Times New Roman" w:cs="Times New Roman" w:hint="eastAsia"/>
          <w:sz w:val="32"/>
          <w:szCs w:val="32"/>
        </w:rPr>
        <w:t>一</w:t>
      </w:r>
      <w:r>
        <w:rPr>
          <w:rFonts w:ascii="仿宋_GB2312" w:eastAsia="仿宋_GB2312" w:hAnsi="Times New Roman" w:cs="Times New Roman" w:hint="eastAsia"/>
          <w:sz w:val="32"/>
          <w:szCs w:val="32"/>
        </w:rPr>
        <w:t>)</w:t>
      </w:r>
      <w:r>
        <w:rPr>
          <w:rFonts w:ascii="仿宋_GB2312" w:eastAsia="仿宋_GB2312" w:hAnsi="Times New Roman" w:cs="Times New Roman" w:hint="eastAsia"/>
          <w:sz w:val="32"/>
          <w:szCs w:val="32"/>
        </w:rPr>
        <w:t>采掘范围及采空区处理情况；</w:t>
      </w:r>
    </w:p>
    <w:p w14:paraId="11C8DEF9" w14:textId="77777777" w:rsidR="00AF584D" w:rsidRDefault="00F83C2F">
      <w:pPr>
        <w:pStyle w:val="a3"/>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rPr>
        <w:t>(</w:t>
      </w:r>
      <w:r>
        <w:rPr>
          <w:rFonts w:ascii="仿宋_GB2312" w:eastAsia="仿宋_GB2312" w:hAnsi="Times New Roman" w:cs="Times New Roman" w:hint="eastAsia"/>
          <w:sz w:val="32"/>
          <w:szCs w:val="32"/>
        </w:rPr>
        <w:t>二</w:t>
      </w:r>
      <w:r>
        <w:rPr>
          <w:rFonts w:ascii="仿宋_GB2312" w:eastAsia="仿宋_GB2312" w:hAnsi="Times New Roman" w:cs="Times New Roman" w:hint="eastAsia"/>
          <w:sz w:val="32"/>
          <w:szCs w:val="32"/>
        </w:rPr>
        <w:t>)</w:t>
      </w:r>
      <w:r>
        <w:rPr>
          <w:rFonts w:ascii="仿宋_GB2312" w:eastAsia="仿宋_GB2312" w:hAnsi="Times New Roman" w:cs="Times New Roman" w:hint="eastAsia"/>
          <w:sz w:val="32"/>
          <w:szCs w:val="32"/>
        </w:rPr>
        <w:t>对矿井采取的封闭措施；</w:t>
      </w:r>
    </w:p>
    <w:p w14:paraId="621EA8CF" w14:textId="77777777" w:rsidR="00AF584D" w:rsidRDefault="00F83C2F">
      <w:pPr>
        <w:pStyle w:val="a3"/>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rPr>
        <w:t>(</w:t>
      </w:r>
      <w:r>
        <w:rPr>
          <w:rFonts w:ascii="仿宋_GB2312" w:eastAsia="仿宋_GB2312" w:hAnsi="Times New Roman" w:cs="Times New Roman" w:hint="eastAsia"/>
          <w:sz w:val="32"/>
          <w:szCs w:val="32"/>
        </w:rPr>
        <w:t>三</w:t>
      </w:r>
      <w:r>
        <w:rPr>
          <w:rFonts w:ascii="仿宋_GB2312" w:eastAsia="仿宋_GB2312" w:hAnsi="Times New Roman" w:cs="Times New Roman" w:hint="eastAsia"/>
          <w:sz w:val="32"/>
          <w:szCs w:val="32"/>
        </w:rPr>
        <w:t>)</w:t>
      </w:r>
      <w:r>
        <w:rPr>
          <w:rFonts w:ascii="仿宋_GB2312" w:eastAsia="仿宋_GB2312" w:hAnsi="Times New Roman" w:cs="Times New Roman" w:hint="eastAsia"/>
          <w:sz w:val="32"/>
          <w:szCs w:val="32"/>
        </w:rPr>
        <w:t>对其他不安全因素的处理办法。</w:t>
      </w:r>
    </w:p>
    <w:p w14:paraId="4D3EE96F" w14:textId="77777777" w:rsidR="00AF584D" w:rsidRDefault="00F83C2F">
      <w:pPr>
        <w:pStyle w:val="2"/>
        <w:jc w:val="center"/>
        <w:rPr>
          <w:rFonts w:ascii="方正黑体_GBK" w:eastAsia="方正黑体_GBK"/>
        </w:rPr>
      </w:pPr>
      <w:r>
        <w:rPr>
          <w:rFonts w:ascii="方正黑体_GBK" w:eastAsia="方正黑体_GBK" w:hAnsi="Times New Roman" w:cs="Times New Roman" w:hint="eastAsia"/>
        </w:rPr>
        <w:t>第四章　矿山企业的安全管理</w:t>
      </w:r>
    </w:p>
    <w:p w14:paraId="018E382C" w14:textId="77777777" w:rsidR="00AF584D" w:rsidRDefault="00F83C2F">
      <w:pPr>
        <w:pStyle w:val="a3"/>
        <w:ind w:firstLineChars="200" w:firstLine="640"/>
        <w:rPr>
          <w:rFonts w:ascii="仿宋_GB2312" w:eastAsia="仿宋_GB2312" w:hAnsi="Times New Roman" w:cs="Times New Roman"/>
          <w:sz w:val="32"/>
          <w:szCs w:val="32"/>
        </w:rPr>
      </w:pPr>
      <w:r>
        <w:rPr>
          <w:rFonts w:ascii="Times New Roman" w:eastAsia="黑体" w:hAnsi="Times New Roman" w:cs="Times New Roman"/>
          <w:sz w:val="32"/>
          <w:szCs w:val="32"/>
        </w:rPr>
        <w:t xml:space="preserve">第二十八条　</w:t>
      </w:r>
      <w:r>
        <w:rPr>
          <w:rFonts w:ascii="仿宋_GB2312" w:eastAsia="仿宋_GB2312" w:hAnsi="Times New Roman" w:cs="Times New Roman" w:hint="eastAsia"/>
          <w:sz w:val="32"/>
          <w:szCs w:val="32"/>
        </w:rPr>
        <w:t>矿山企业应当建立、健全下列安全生产责任制：</w:t>
      </w:r>
    </w:p>
    <w:p w14:paraId="480D923A" w14:textId="77777777" w:rsidR="00AF584D" w:rsidRDefault="00F83C2F">
      <w:pPr>
        <w:pStyle w:val="a3"/>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rPr>
        <w:t>(</w:t>
      </w:r>
      <w:r>
        <w:rPr>
          <w:rFonts w:ascii="仿宋_GB2312" w:eastAsia="仿宋_GB2312" w:hAnsi="Times New Roman" w:cs="Times New Roman" w:hint="eastAsia"/>
          <w:sz w:val="32"/>
          <w:szCs w:val="32"/>
        </w:rPr>
        <w:t>一</w:t>
      </w:r>
      <w:r>
        <w:rPr>
          <w:rFonts w:ascii="仿宋_GB2312" w:eastAsia="仿宋_GB2312" w:hAnsi="Times New Roman" w:cs="Times New Roman" w:hint="eastAsia"/>
          <w:sz w:val="32"/>
          <w:szCs w:val="32"/>
        </w:rPr>
        <w:t>)</w:t>
      </w:r>
      <w:r>
        <w:rPr>
          <w:rFonts w:ascii="仿宋_GB2312" w:eastAsia="仿宋_GB2312" w:hAnsi="Times New Roman" w:cs="Times New Roman" w:hint="eastAsia"/>
          <w:sz w:val="32"/>
          <w:szCs w:val="32"/>
        </w:rPr>
        <w:t>行政领导岗位安全生产责任制；</w:t>
      </w:r>
    </w:p>
    <w:p w14:paraId="4BAF9549" w14:textId="77777777" w:rsidR="00AF584D" w:rsidRDefault="00F83C2F">
      <w:pPr>
        <w:pStyle w:val="a3"/>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rPr>
        <w:t>(</w:t>
      </w:r>
      <w:r>
        <w:rPr>
          <w:rFonts w:ascii="仿宋_GB2312" w:eastAsia="仿宋_GB2312" w:hAnsi="Times New Roman" w:cs="Times New Roman" w:hint="eastAsia"/>
          <w:sz w:val="32"/>
          <w:szCs w:val="32"/>
        </w:rPr>
        <w:t>二</w:t>
      </w:r>
      <w:r>
        <w:rPr>
          <w:rFonts w:ascii="仿宋_GB2312" w:eastAsia="仿宋_GB2312" w:hAnsi="Times New Roman" w:cs="Times New Roman" w:hint="eastAsia"/>
          <w:sz w:val="32"/>
          <w:szCs w:val="32"/>
        </w:rPr>
        <w:t>)</w:t>
      </w:r>
      <w:r>
        <w:rPr>
          <w:rFonts w:ascii="仿宋_GB2312" w:eastAsia="仿宋_GB2312" w:hAnsi="Times New Roman" w:cs="Times New Roman" w:hint="eastAsia"/>
          <w:sz w:val="32"/>
          <w:szCs w:val="32"/>
        </w:rPr>
        <w:t>职能机构安全生产责任制；</w:t>
      </w:r>
    </w:p>
    <w:p w14:paraId="29FEEB23" w14:textId="77777777" w:rsidR="00AF584D" w:rsidRDefault="00F83C2F">
      <w:pPr>
        <w:pStyle w:val="a3"/>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rPr>
        <w:t>(</w:t>
      </w:r>
      <w:r>
        <w:rPr>
          <w:rFonts w:ascii="仿宋_GB2312" w:eastAsia="仿宋_GB2312" w:hAnsi="Times New Roman" w:cs="Times New Roman" w:hint="eastAsia"/>
          <w:sz w:val="32"/>
          <w:szCs w:val="32"/>
        </w:rPr>
        <w:t>三</w:t>
      </w:r>
      <w:r>
        <w:rPr>
          <w:rFonts w:ascii="仿宋_GB2312" w:eastAsia="仿宋_GB2312" w:hAnsi="Times New Roman" w:cs="Times New Roman" w:hint="eastAsia"/>
          <w:sz w:val="32"/>
          <w:szCs w:val="32"/>
        </w:rPr>
        <w:t>)</w:t>
      </w:r>
      <w:r>
        <w:rPr>
          <w:rFonts w:ascii="仿宋_GB2312" w:eastAsia="仿宋_GB2312" w:hAnsi="Times New Roman" w:cs="Times New Roman" w:hint="eastAsia"/>
          <w:sz w:val="32"/>
          <w:szCs w:val="32"/>
        </w:rPr>
        <w:t>岗位人员的安全生产责任制。</w:t>
      </w:r>
    </w:p>
    <w:p w14:paraId="338F5A7C" w14:textId="77777777" w:rsidR="00AF584D" w:rsidRDefault="00F83C2F">
      <w:pPr>
        <w:pStyle w:val="a3"/>
        <w:ind w:firstLineChars="200" w:firstLine="640"/>
        <w:rPr>
          <w:rFonts w:ascii="仿宋_GB2312" w:eastAsia="仿宋_GB2312" w:hAnsi="Times New Roman" w:cs="Times New Roman"/>
          <w:sz w:val="32"/>
          <w:szCs w:val="32"/>
        </w:rPr>
      </w:pPr>
      <w:r>
        <w:rPr>
          <w:rFonts w:ascii="Times New Roman" w:eastAsia="黑体" w:hAnsi="Times New Roman" w:cs="Times New Roman"/>
          <w:sz w:val="32"/>
          <w:szCs w:val="32"/>
        </w:rPr>
        <w:t xml:space="preserve">第二十九条　</w:t>
      </w:r>
      <w:r>
        <w:rPr>
          <w:rFonts w:ascii="仿宋_GB2312" w:eastAsia="仿宋_GB2312" w:hAnsi="Times New Roman" w:cs="Times New Roman" w:hint="eastAsia"/>
          <w:sz w:val="32"/>
          <w:szCs w:val="32"/>
        </w:rPr>
        <w:t>矿长</w:t>
      </w:r>
      <w:r>
        <w:rPr>
          <w:rFonts w:ascii="仿宋_GB2312" w:eastAsia="仿宋_GB2312" w:hAnsi="Times New Roman" w:cs="Times New Roman" w:hint="eastAsia"/>
          <w:sz w:val="32"/>
          <w:szCs w:val="32"/>
        </w:rPr>
        <w:t>(</w:t>
      </w:r>
      <w:r>
        <w:rPr>
          <w:rFonts w:ascii="仿宋_GB2312" w:eastAsia="仿宋_GB2312" w:hAnsi="Times New Roman" w:cs="Times New Roman" w:hint="eastAsia"/>
          <w:sz w:val="32"/>
          <w:szCs w:val="32"/>
        </w:rPr>
        <w:t>含矿务局局长、矿山公司经理，下同</w:t>
      </w:r>
      <w:r>
        <w:rPr>
          <w:rFonts w:ascii="仿宋_GB2312" w:eastAsia="仿宋_GB2312" w:hAnsi="Times New Roman" w:cs="Times New Roman" w:hint="eastAsia"/>
          <w:sz w:val="32"/>
          <w:szCs w:val="32"/>
        </w:rPr>
        <w:t>)</w:t>
      </w:r>
      <w:r>
        <w:rPr>
          <w:rFonts w:ascii="仿宋_GB2312" w:eastAsia="仿宋_GB2312" w:hAnsi="Times New Roman" w:cs="Times New Roman" w:hint="eastAsia"/>
          <w:sz w:val="32"/>
          <w:szCs w:val="32"/>
        </w:rPr>
        <w:t>对本企业的安全生产工作负有下列责任：</w:t>
      </w:r>
    </w:p>
    <w:p w14:paraId="1D8F0670" w14:textId="77777777" w:rsidR="00AF584D" w:rsidRDefault="00F83C2F">
      <w:pPr>
        <w:pStyle w:val="a3"/>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rPr>
        <w:t>(</w:t>
      </w:r>
      <w:r>
        <w:rPr>
          <w:rFonts w:ascii="仿宋_GB2312" w:eastAsia="仿宋_GB2312" w:hAnsi="Times New Roman" w:cs="Times New Roman" w:hint="eastAsia"/>
          <w:sz w:val="32"/>
          <w:szCs w:val="32"/>
        </w:rPr>
        <w:t>一</w:t>
      </w:r>
      <w:r>
        <w:rPr>
          <w:rFonts w:ascii="仿宋_GB2312" w:eastAsia="仿宋_GB2312" w:hAnsi="Times New Roman" w:cs="Times New Roman" w:hint="eastAsia"/>
          <w:sz w:val="32"/>
          <w:szCs w:val="32"/>
        </w:rPr>
        <w:t>)</w:t>
      </w:r>
      <w:r>
        <w:rPr>
          <w:rFonts w:ascii="仿宋_GB2312" w:eastAsia="仿宋_GB2312" w:hAnsi="Times New Roman" w:cs="Times New Roman" w:hint="eastAsia"/>
          <w:sz w:val="32"/>
          <w:szCs w:val="32"/>
        </w:rPr>
        <w:t>认真贯彻执行《矿山安全法》和本条例以及其他法律、法规中有关矿山安全生产的规定；</w:t>
      </w:r>
    </w:p>
    <w:p w14:paraId="12F6C3CB" w14:textId="77777777" w:rsidR="00AF584D" w:rsidRDefault="00F83C2F">
      <w:pPr>
        <w:pStyle w:val="a3"/>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rPr>
        <w:t>(</w:t>
      </w:r>
      <w:r>
        <w:rPr>
          <w:rFonts w:ascii="仿宋_GB2312" w:eastAsia="仿宋_GB2312" w:hAnsi="Times New Roman" w:cs="Times New Roman" w:hint="eastAsia"/>
          <w:sz w:val="32"/>
          <w:szCs w:val="32"/>
        </w:rPr>
        <w:t>二</w:t>
      </w:r>
      <w:r>
        <w:rPr>
          <w:rFonts w:ascii="仿宋_GB2312" w:eastAsia="仿宋_GB2312" w:hAnsi="Times New Roman" w:cs="Times New Roman" w:hint="eastAsia"/>
          <w:sz w:val="32"/>
          <w:szCs w:val="32"/>
        </w:rPr>
        <w:t>)</w:t>
      </w:r>
      <w:r>
        <w:rPr>
          <w:rFonts w:ascii="仿宋_GB2312" w:eastAsia="仿宋_GB2312" w:hAnsi="Times New Roman" w:cs="Times New Roman" w:hint="eastAsia"/>
          <w:sz w:val="32"/>
          <w:szCs w:val="32"/>
        </w:rPr>
        <w:t>制定本企业安全生产管理制度；</w:t>
      </w:r>
    </w:p>
    <w:p w14:paraId="1FC1F2B4" w14:textId="77777777" w:rsidR="00AF584D" w:rsidRDefault="00F83C2F">
      <w:pPr>
        <w:pStyle w:val="a3"/>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rPr>
        <w:t>(</w:t>
      </w:r>
      <w:r>
        <w:rPr>
          <w:rFonts w:ascii="仿宋_GB2312" w:eastAsia="仿宋_GB2312" w:hAnsi="Times New Roman" w:cs="Times New Roman" w:hint="eastAsia"/>
          <w:sz w:val="32"/>
          <w:szCs w:val="32"/>
        </w:rPr>
        <w:t>三</w:t>
      </w:r>
      <w:r>
        <w:rPr>
          <w:rFonts w:ascii="仿宋_GB2312" w:eastAsia="仿宋_GB2312" w:hAnsi="Times New Roman" w:cs="Times New Roman" w:hint="eastAsia"/>
          <w:sz w:val="32"/>
          <w:szCs w:val="32"/>
        </w:rPr>
        <w:t>)</w:t>
      </w:r>
      <w:r>
        <w:rPr>
          <w:rFonts w:ascii="仿宋_GB2312" w:eastAsia="仿宋_GB2312" w:hAnsi="Times New Roman" w:cs="Times New Roman" w:hint="eastAsia"/>
          <w:sz w:val="32"/>
          <w:szCs w:val="32"/>
        </w:rPr>
        <w:t>根据需要配备合格的安全工作人员，对每个作业场所进行跟班检查；</w:t>
      </w:r>
    </w:p>
    <w:p w14:paraId="6E88A074" w14:textId="77777777" w:rsidR="00AF584D" w:rsidRDefault="00F83C2F">
      <w:pPr>
        <w:pStyle w:val="a3"/>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rPr>
        <w:t>(</w:t>
      </w:r>
      <w:r>
        <w:rPr>
          <w:rFonts w:ascii="仿宋_GB2312" w:eastAsia="仿宋_GB2312" w:hAnsi="Times New Roman" w:cs="Times New Roman" w:hint="eastAsia"/>
          <w:sz w:val="32"/>
          <w:szCs w:val="32"/>
        </w:rPr>
        <w:t>四</w:t>
      </w:r>
      <w:r>
        <w:rPr>
          <w:rFonts w:ascii="仿宋_GB2312" w:eastAsia="仿宋_GB2312" w:hAnsi="Times New Roman" w:cs="Times New Roman" w:hint="eastAsia"/>
          <w:sz w:val="32"/>
          <w:szCs w:val="32"/>
        </w:rPr>
        <w:t>)</w:t>
      </w:r>
      <w:r>
        <w:rPr>
          <w:rFonts w:ascii="仿宋_GB2312" w:eastAsia="仿宋_GB2312" w:hAnsi="Times New Roman" w:cs="Times New Roman" w:hint="eastAsia"/>
          <w:sz w:val="32"/>
          <w:szCs w:val="32"/>
        </w:rPr>
        <w:t>采取有效措施，改善职工劳动条件，保证安全生产</w:t>
      </w:r>
      <w:r>
        <w:rPr>
          <w:rFonts w:ascii="仿宋_GB2312" w:eastAsia="仿宋_GB2312" w:hAnsi="Times New Roman" w:cs="Times New Roman" w:hint="eastAsia"/>
          <w:sz w:val="32"/>
          <w:szCs w:val="32"/>
        </w:rPr>
        <w:lastRenderedPageBreak/>
        <w:t>所需要的材料、设备、仪器和劳动防护用品的及时供应；</w:t>
      </w:r>
    </w:p>
    <w:p w14:paraId="0A8083C5" w14:textId="77777777" w:rsidR="00AF584D" w:rsidRDefault="00F83C2F">
      <w:pPr>
        <w:pStyle w:val="a3"/>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rPr>
        <w:t>(</w:t>
      </w:r>
      <w:r>
        <w:rPr>
          <w:rFonts w:ascii="仿宋_GB2312" w:eastAsia="仿宋_GB2312" w:hAnsi="Times New Roman" w:cs="Times New Roman" w:hint="eastAsia"/>
          <w:sz w:val="32"/>
          <w:szCs w:val="32"/>
        </w:rPr>
        <w:t>五</w:t>
      </w:r>
      <w:r>
        <w:rPr>
          <w:rFonts w:ascii="仿宋_GB2312" w:eastAsia="仿宋_GB2312" w:hAnsi="Times New Roman" w:cs="Times New Roman" w:hint="eastAsia"/>
          <w:sz w:val="32"/>
          <w:szCs w:val="32"/>
        </w:rPr>
        <w:t>)</w:t>
      </w:r>
      <w:r>
        <w:rPr>
          <w:rFonts w:ascii="仿宋_GB2312" w:eastAsia="仿宋_GB2312" w:hAnsi="Times New Roman" w:cs="Times New Roman" w:hint="eastAsia"/>
          <w:sz w:val="32"/>
          <w:szCs w:val="32"/>
        </w:rPr>
        <w:t>依照本条例的规定，对职工进行安全教育、培训；</w:t>
      </w:r>
    </w:p>
    <w:p w14:paraId="7F4BD954" w14:textId="77777777" w:rsidR="00AF584D" w:rsidRDefault="00F83C2F">
      <w:pPr>
        <w:pStyle w:val="a3"/>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rPr>
        <w:t>(</w:t>
      </w:r>
      <w:r>
        <w:rPr>
          <w:rFonts w:ascii="仿宋_GB2312" w:eastAsia="仿宋_GB2312" w:hAnsi="Times New Roman" w:cs="Times New Roman" w:hint="eastAsia"/>
          <w:sz w:val="32"/>
          <w:szCs w:val="32"/>
        </w:rPr>
        <w:t>六</w:t>
      </w:r>
      <w:r>
        <w:rPr>
          <w:rFonts w:ascii="仿宋_GB2312" w:eastAsia="仿宋_GB2312" w:hAnsi="Times New Roman" w:cs="Times New Roman" w:hint="eastAsia"/>
          <w:sz w:val="32"/>
          <w:szCs w:val="32"/>
        </w:rPr>
        <w:t>)</w:t>
      </w:r>
      <w:r>
        <w:rPr>
          <w:rFonts w:ascii="仿宋_GB2312" w:eastAsia="仿宋_GB2312" w:hAnsi="Times New Roman" w:cs="Times New Roman" w:hint="eastAsia"/>
          <w:sz w:val="32"/>
          <w:szCs w:val="32"/>
        </w:rPr>
        <w:t>制定矿山灾害的预防和应急计划；</w:t>
      </w:r>
    </w:p>
    <w:p w14:paraId="1BDD77A2" w14:textId="77777777" w:rsidR="00AF584D" w:rsidRDefault="00F83C2F">
      <w:pPr>
        <w:pStyle w:val="a3"/>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rPr>
        <w:t>(</w:t>
      </w:r>
      <w:r>
        <w:rPr>
          <w:rFonts w:ascii="仿宋_GB2312" w:eastAsia="仿宋_GB2312" w:hAnsi="Times New Roman" w:cs="Times New Roman" w:hint="eastAsia"/>
          <w:sz w:val="32"/>
          <w:szCs w:val="32"/>
        </w:rPr>
        <w:t>七</w:t>
      </w:r>
      <w:r>
        <w:rPr>
          <w:rFonts w:ascii="仿宋_GB2312" w:eastAsia="仿宋_GB2312" w:hAnsi="Times New Roman" w:cs="Times New Roman" w:hint="eastAsia"/>
          <w:sz w:val="32"/>
          <w:szCs w:val="32"/>
        </w:rPr>
        <w:t>)</w:t>
      </w:r>
      <w:r>
        <w:rPr>
          <w:rFonts w:ascii="仿宋_GB2312" w:eastAsia="仿宋_GB2312" w:hAnsi="Times New Roman" w:cs="Times New Roman" w:hint="eastAsia"/>
          <w:sz w:val="32"/>
          <w:szCs w:val="32"/>
        </w:rPr>
        <w:t>及时采取措施，处理矿山存在的事故隐患；</w:t>
      </w:r>
    </w:p>
    <w:p w14:paraId="1A434F1B" w14:textId="77777777" w:rsidR="00AF584D" w:rsidRDefault="00F83C2F">
      <w:pPr>
        <w:pStyle w:val="a3"/>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rPr>
        <w:t>(</w:t>
      </w:r>
      <w:r>
        <w:rPr>
          <w:rFonts w:ascii="仿宋_GB2312" w:eastAsia="仿宋_GB2312" w:hAnsi="Times New Roman" w:cs="Times New Roman" w:hint="eastAsia"/>
          <w:sz w:val="32"/>
          <w:szCs w:val="32"/>
        </w:rPr>
        <w:t>八</w:t>
      </w:r>
      <w:r>
        <w:rPr>
          <w:rFonts w:ascii="仿宋_GB2312" w:eastAsia="仿宋_GB2312" w:hAnsi="Times New Roman" w:cs="Times New Roman" w:hint="eastAsia"/>
          <w:sz w:val="32"/>
          <w:szCs w:val="32"/>
        </w:rPr>
        <w:t>)</w:t>
      </w:r>
      <w:r>
        <w:rPr>
          <w:rFonts w:ascii="仿宋_GB2312" w:eastAsia="仿宋_GB2312" w:hAnsi="Times New Roman" w:cs="Times New Roman" w:hint="eastAsia"/>
          <w:sz w:val="32"/>
          <w:szCs w:val="32"/>
        </w:rPr>
        <w:t>及时、如实向劳动行政主管部门和管理矿山企业的主管部门报告矿山事故。</w:t>
      </w:r>
    </w:p>
    <w:p w14:paraId="233E7CB4" w14:textId="77777777" w:rsidR="00AF584D" w:rsidRDefault="00F83C2F">
      <w:pPr>
        <w:pStyle w:val="a3"/>
        <w:ind w:firstLineChars="200" w:firstLine="640"/>
        <w:rPr>
          <w:rFonts w:ascii="仿宋_GB2312" w:eastAsia="仿宋_GB2312" w:hAnsi="Times New Roman" w:cs="Times New Roman"/>
          <w:sz w:val="32"/>
          <w:szCs w:val="32"/>
        </w:rPr>
      </w:pPr>
      <w:r>
        <w:rPr>
          <w:rFonts w:ascii="Times New Roman" w:eastAsia="黑体" w:hAnsi="Times New Roman" w:cs="Times New Roman"/>
          <w:sz w:val="32"/>
          <w:szCs w:val="32"/>
        </w:rPr>
        <w:t xml:space="preserve">第三十条　</w:t>
      </w:r>
      <w:r>
        <w:rPr>
          <w:rFonts w:ascii="仿宋_GB2312" w:eastAsia="仿宋_GB2312" w:hAnsi="Times New Roman" w:cs="Times New Roman" w:hint="eastAsia"/>
          <w:sz w:val="32"/>
          <w:szCs w:val="32"/>
        </w:rPr>
        <w:t>矿山企业应当根据需要，设置安全机构或者配备专职安全工作人员。专职安全工作人员应当经过培训，具备必要的安全专业知识和矿山安全工作经验，能胜任现场安全检查工作。</w:t>
      </w:r>
    </w:p>
    <w:p w14:paraId="2F42BA37" w14:textId="77777777" w:rsidR="00AF584D" w:rsidRDefault="00F83C2F">
      <w:pPr>
        <w:pStyle w:val="a3"/>
        <w:ind w:firstLineChars="200" w:firstLine="640"/>
        <w:rPr>
          <w:rFonts w:ascii="仿宋_GB2312" w:eastAsia="仿宋_GB2312" w:hAnsi="Times New Roman" w:cs="Times New Roman"/>
          <w:sz w:val="32"/>
          <w:szCs w:val="32"/>
        </w:rPr>
      </w:pPr>
      <w:r>
        <w:rPr>
          <w:rFonts w:ascii="Times New Roman" w:eastAsia="黑体" w:hAnsi="Times New Roman" w:cs="Times New Roman"/>
          <w:sz w:val="32"/>
          <w:szCs w:val="32"/>
        </w:rPr>
        <w:t xml:space="preserve">第三十一条　</w:t>
      </w:r>
      <w:r>
        <w:rPr>
          <w:rFonts w:ascii="仿宋_GB2312" w:eastAsia="仿宋_GB2312" w:hAnsi="Times New Roman" w:cs="Times New Roman" w:hint="eastAsia"/>
          <w:sz w:val="32"/>
          <w:szCs w:val="32"/>
        </w:rPr>
        <w:t>矿长应当定期向职工代</w:t>
      </w:r>
      <w:r>
        <w:rPr>
          <w:rFonts w:ascii="仿宋_GB2312" w:eastAsia="仿宋_GB2312" w:hAnsi="Times New Roman" w:cs="Times New Roman" w:hint="eastAsia"/>
          <w:sz w:val="32"/>
          <w:szCs w:val="32"/>
        </w:rPr>
        <w:t>表大会或者职工大会报告下列事项，接受民主监督：</w:t>
      </w:r>
    </w:p>
    <w:p w14:paraId="2DEEABFE" w14:textId="77777777" w:rsidR="00AF584D" w:rsidRDefault="00F83C2F">
      <w:pPr>
        <w:pStyle w:val="a3"/>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rPr>
        <w:t>(</w:t>
      </w:r>
      <w:r>
        <w:rPr>
          <w:rFonts w:ascii="仿宋_GB2312" w:eastAsia="仿宋_GB2312" w:hAnsi="Times New Roman" w:cs="Times New Roman" w:hint="eastAsia"/>
          <w:sz w:val="32"/>
          <w:szCs w:val="32"/>
        </w:rPr>
        <w:t>一</w:t>
      </w:r>
      <w:r>
        <w:rPr>
          <w:rFonts w:ascii="仿宋_GB2312" w:eastAsia="仿宋_GB2312" w:hAnsi="Times New Roman" w:cs="Times New Roman" w:hint="eastAsia"/>
          <w:sz w:val="32"/>
          <w:szCs w:val="32"/>
        </w:rPr>
        <w:t>)</w:t>
      </w:r>
      <w:r>
        <w:rPr>
          <w:rFonts w:ascii="仿宋_GB2312" w:eastAsia="仿宋_GB2312" w:hAnsi="Times New Roman" w:cs="Times New Roman" w:hint="eastAsia"/>
          <w:sz w:val="32"/>
          <w:szCs w:val="32"/>
        </w:rPr>
        <w:t>企业安全生产重大决策；</w:t>
      </w:r>
    </w:p>
    <w:p w14:paraId="38490B36" w14:textId="77777777" w:rsidR="00AF584D" w:rsidRDefault="00F83C2F">
      <w:pPr>
        <w:pStyle w:val="a3"/>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rPr>
        <w:t>(</w:t>
      </w:r>
      <w:r>
        <w:rPr>
          <w:rFonts w:ascii="仿宋_GB2312" w:eastAsia="仿宋_GB2312" w:hAnsi="Times New Roman" w:cs="Times New Roman" w:hint="eastAsia"/>
          <w:sz w:val="32"/>
          <w:szCs w:val="32"/>
        </w:rPr>
        <w:t>二</w:t>
      </w:r>
      <w:r>
        <w:rPr>
          <w:rFonts w:ascii="仿宋_GB2312" w:eastAsia="仿宋_GB2312" w:hAnsi="Times New Roman" w:cs="Times New Roman" w:hint="eastAsia"/>
          <w:sz w:val="32"/>
          <w:szCs w:val="32"/>
        </w:rPr>
        <w:t>)</w:t>
      </w:r>
      <w:r>
        <w:rPr>
          <w:rFonts w:ascii="仿宋_GB2312" w:eastAsia="仿宋_GB2312" w:hAnsi="Times New Roman" w:cs="Times New Roman" w:hint="eastAsia"/>
          <w:sz w:val="32"/>
          <w:szCs w:val="32"/>
        </w:rPr>
        <w:t>企业安全技术措施计划及其执行情况；</w:t>
      </w:r>
    </w:p>
    <w:p w14:paraId="653FEB95" w14:textId="77777777" w:rsidR="00AF584D" w:rsidRDefault="00F83C2F">
      <w:pPr>
        <w:pStyle w:val="a3"/>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rPr>
        <w:t>(</w:t>
      </w:r>
      <w:r>
        <w:rPr>
          <w:rFonts w:ascii="仿宋_GB2312" w:eastAsia="仿宋_GB2312" w:hAnsi="Times New Roman" w:cs="Times New Roman" w:hint="eastAsia"/>
          <w:sz w:val="32"/>
          <w:szCs w:val="32"/>
        </w:rPr>
        <w:t>三</w:t>
      </w:r>
      <w:r>
        <w:rPr>
          <w:rFonts w:ascii="仿宋_GB2312" w:eastAsia="仿宋_GB2312" w:hAnsi="Times New Roman" w:cs="Times New Roman" w:hint="eastAsia"/>
          <w:sz w:val="32"/>
          <w:szCs w:val="32"/>
        </w:rPr>
        <w:t>)</w:t>
      </w:r>
      <w:r>
        <w:rPr>
          <w:rFonts w:ascii="仿宋_GB2312" w:eastAsia="仿宋_GB2312" w:hAnsi="Times New Roman" w:cs="Times New Roman" w:hint="eastAsia"/>
          <w:sz w:val="32"/>
          <w:szCs w:val="32"/>
        </w:rPr>
        <w:t>职工安全教育、培训计划及其执行情况；</w:t>
      </w:r>
    </w:p>
    <w:p w14:paraId="603DB295" w14:textId="77777777" w:rsidR="00AF584D" w:rsidRDefault="00F83C2F">
      <w:pPr>
        <w:pStyle w:val="a3"/>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rPr>
        <w:t>(</w:t>
      </w:r>
      <w:r>
        <w:rPr>
          <w:rFonts w:ascii="仿宋_GB2312" w:eastAsia="仿宋_GB2312" w:hAnsi="Times New Roman" w:cs="Times New Roman" w:hint="eastAsia"/>
          <w:sz w:val="32"/>
          <w:szCs w:val="32"/>
        </w:rPr>
        <w:t>四</w:t>
      </w:r>
      <w:r>
        <w:rPr>
          <w:rFonts w:ascii="仿宋_GB2312" w:eastAsia="仿宋_GB2312" w:hAnsi="Times New Roman" w:cs="Times New Roman" w:hint="eastAsia"/>
          <w:sz w:val="32"/>
          <w:szCs w:val="32"/>
        </w:rPr>
        <w:t>)</w:t>
      </w:r>
      <w:r>
        <w:rPr>
          <w:rFonts w:ascii="仿宋_GB2312" w:eastAsia="仿宋_GB2312" w:hAnsi="Times New Roman" w:cs="Times New Roman" w:hint="eastAsia"/>
          <w:sz w:val="32"/>
          <w:szCs w:val="32"/>
        </w:rPr>
        <w:t>职工提出的改善劳动条件的建议和要求的处理情况；</w:t>
      </w:r>
    </w:p>
    <w:p w14:paraId="39F8D6D8" w14:textId="77777777" w:rsidR="00AF584D" w:rsidRDefault="00F83C2F">
      <w:pPr>
        <w:pStyle w:val="a3"/>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rPr>
        <w:t>(</w:t>
      </w:r>
      <w:r>
        <w:rPr>
          <w:rFonts w:ascii="仿宋_GB2312" w:eastAsia="仿宋_GB2312" w:hAnsi="Times New Roman" w:cs="Times New Roman" w:hint="eastAsia"/>
          <w:sz w:val="32"/>
          <w:szCs w:val="32"/>
        </w:rPr>
        <w:t>五</w:t>
      </w:r>
      <w:r>
        <w:rPr>
          <w:rFonts w:ascii="仿宋_GB2312" w:eastAsia="仿宋_GB2312" w:hAnsi="Times New Roman" w:cs="Times New Roman" w:hint="eastAsia"/>
          <w:sz w:val="32"/>
          <w:szCs w:val="32"/>
        </w:rPr>
        <w:t>)</w:t>
      </w:r>
      <w:r>
        <w:rPr>
          <w:rFonts w:ascii="仿宋_GB2312" w:eastAsia="仿宋_GB2312" w:hAnsi="Times New Roman" w:cs="Times New Roman" w:hint="eastAsia"/>
          <w:sz w:val="32"/>
          <w:szCs w:val="32"/>
        </w:rPr>
        <w:t>重大事故处理情况；</w:t>
      </w:r>
    </w:p>
    <w:p w14:paraId="1A56F8B5" w14:textId="77777777" w:rsidR="00AF584D" w:rsidRDefault="00F83C2F">
      <w:pPr>
        <w:pStyle w:val="a3"/>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rPr>
        <w:t>(</w:t>
      </w:r>
      <w:r>
        <w:rPr>
          <w:rFonts w:ascii="仿宋_GB2312" w:eastAsia="仿宋_GB2312" w:hAnsi="Times New Roman" w:cs="Times New Roman" w:hint="eastAsia"/>
          <w:sz w:val="32"/>
          <w:szCs w:val="32"/>
        </w:rPr>
        <w:t>六</w:t>
      </w:r>
      <w:r>
        <w:rPr>
          <w:rFonts w:ascii="仿宋_GB2312" w:eastAsia="仿宋_GB2312" w:hAnsi="Times New Roman" w:cs="Times New Roman" w:hint="eastAsia"/>
          <w:sz w:val="32"/>
          <w:szCs w:val="32"/>
        </w:rPr>
        <w:t>)</w:t>
      </w:r>
      <w:r>
        <w:rPr>
          <w:rFonts w:ascii="仿宋_GB2312" w:eastAsia="仿宋_GB2312" w:hAnsi="Times New Roman" w:cs="Times New Roman" w:hint="eastAsia"/>
          <w:sz w:val="32"/>
          <w:szCs w:val="32"/>
        </w:rPr>
        <w:t>有关安全生产的其他重要事项。</w:t>
      </w:r>
    </w:p>
    <w:p w14:paraId="1590023C" w14:textId="77777777" w:rsidR="00AF584D" w:rsidRDefault="00F83C2F">
      <w:pPr>
        <w:pStyle w:val="a3"/>
        <w:ind w:firstLineChars="200" w:firstLine="640"/>
        <w:rPr>
          <w:rFonts w:ascii="仿宋_GB2312" w:eastAsia="仿宋_GB2312" w:hAnsi="Times New Roman" w:cs="Times New Roman"/>
          <w:sz w:val="32"/>
          <w:szCs w:val="32"/>
        </w:rPr>
      </w:pPr>
      <w:r>
        <w:rPr>
          <w:rFonts w:ascii="Times New Roman" w:eastAsia="黑体" w:hAnsi="Times New Roman" w:cs="Times New Roman"/>
          <w:sz w:val="32"/>
          <w:szCs w:val="32"/>
        </w:rPr>
        <w:t xml:space="preserve">第三十二条　</w:t>
      </w:r>
      <w:r>
        <w:rPr>
          <w:rFonts w:ascii="仿宋_GB2312" w:eastAsia="仿宋_GB2312" w:hAnsi="Times New Roman" w:cs="Times New Roman" w:hint="eastAsia"/>
          <w:sz w:val="32"/>
          <w:szCs w:val="32"/>
        </w:rPr>
        <w:t>矿山企业职工享有下列权利：</w:t>
      </w:r>
    </w:p>
    <w:p w14:paraId="50B28067" w14:textId="77777777" w:rsidR="00AF584D" w:rsidRDefault="00F83C2F">
      <w:pPr>
        <w:pStyle w:val="a3"/>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rPr>
        <w:t>(</w:t>
      </w:r>
      <w:r>
        <w:rPr>
          <w:rFonts w:ascii="仿宋_GB2312" w:eastAsia="仿宋_GB2312" w:hAnsi="Times New Roman" w:cs="Times New Roman" w:hint="eastAsia"/>
          <w:sz w:val="32"/>
          <w:szCs w:val="32"/>
        </w:rPr>
        <w:t>一</w:t>
      </w:r>
      <w:r>
        <w:rPr>
          <w:rFonts w:ascii="仿宋_GB2312" w:eastAsia="仿宋_GB2312" w:hAnsi="Times New Roman" w:cs="Times New Roman" w:hint="eastAsia"/>
          <w:sz w:val="32"/>
          <w:szCs w:val="32"/>
        </w:rPr>
        <w:t>)</w:t>
      </w:r>
      <w:r>
        <w:rPr>
          <w:rFonts w:ascii="仿宋_GB2312" w:eastAsia="仿宋_GB2312" w:hAnsi="Times New Roman" w:cs="Times New Roman" w:hint="eastAsia"/>
          <w:sz w:val="32"/>
          <w:szCs w:val="32"/>
        </w:rPr>
        <w:t>有权获得作业场所安全与职业危害方面的信息；</w:t>
      </w:r>
    </w:p>
    <w:p w14:paraId="6AF4C9A1" w14:textId="77777777" w:rsidR="00AF584D" w:rsidRDefault="00F83C2F">
      <w:pPr>
        <w:pStyle w:val="a3"/>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rPr>
        <w:t>(</w:t>
      </w:r>
      <w:r>
        <w:rPr>
          <w:rFonts w:ascii="仿宋_GB2312" w:eastAsia="仿宋_GB2312" w:hAnsi="Times New Roman" w:cs="Times New Roman" w:hint="eastAsia"/>
          <w:sz w:val="32"/>
          <w:szCs w:val="32"/>
        </w:rPr>
        <w:t>二</w:t>
      </w:r>
      <w:r>
        <w:rPr>
          <w:rFonts w:ascii="仿宋_GB2312" w:eastAsia="仿宋_GB2312" w:hAnsi="Times New Roman" w:cs="Times New Roman" w:hint="eastAsia"/>
          <w:sz w:val="32"/>
          <w:szCs w:val="32"/>
        </w:rPr>
        <w:t>)</w:t>
      </w:r>
      <w:r>
        <w:rPr>
          <w:rFonts w:ascii="仿宋_GB2312" w:eastAsia="仿宋_GB2312" w:hAnsi="Times New Roman" w:cs="Times New Roman" w:hint="eastAsia"/>
          <w:sz w:val="32"/>
          <w:szCs w:val="32"/>
        </w:rPr>
        <w:t>有权向有关部门和工会组织反映矿山安全状况和</w:t>
      </w:r>
      <w:r>
        <w:rPr>
          <w:rFonts w:ascii="仿宋_GB2312" w:eastAsia="仿宋_GB2312" w:hAnsi="Times New Roman" w:cs="Times New Roman" w:hint="eastAsia"/>
          <w:sz w:val="32"/>
          <w:szCs w:val="32"/>
        </w:rPr>
        <w:lastRenderedPageBreak/>
        <w:t>存在的问题；</w:t>
      </w:r>
    </w:p>
    <w:p w14:paraId="4BE81A00" w14:textId="77777777" w:rsidR="00AF584D" w:rsidRDefault="00F83C2F">
      <w:pPr>
        <w:pStyle w:val="a3"/>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rPr>
        <w:t>(</w:t>
      </w:r>
      <w:r>
        <w:rPr>
          <w:rFonts w:ascii="仿宋_GB2312" w:eastAsia="仿宋_GB2312" w:hAnsi="Times New Roman" w:cs="Times New Roman" w:hint="eastAsia"/>
          <w:sz w:val="32"/>
          <w:szCs w:val="32"/>
        </w:rPr>
        <w:t>三</w:t>
      </w:r>
      <w:r>
        <w:rPr>
          <w:rFonts w:ascii="仿宋_GB2312" w:eastAsia="仿宋_GB2312" w:hAnsi="Times New Roman" w:cs="Times New Roman" w:hint="eastAsia"/>
          <w:sz w:val="32"/>
          <w:szCs w:val="32"/>
        </w:rPr>
        <w:t>)</w:t>
      </w:r>
      <w:r>
        <w:rPr>
          <w:rFonts w:ascii="仿宋_GB2312" w:eastAsia="仿宋_GB2312" w:hAnsi="Times New Roman" w:cs="Times New Roman" w:hint="eastAsia"/>
          <w:sz w:val="32"/>
          <w:szCs w:val="32"/>
        </w:rPr>
        <w:t>对任何危害职工安全健康的决定和行为，有权提出批评、检举和控告。</w:t>
      </w:r>
    </w:p>
    <w:p w14:paraId="223A5D39" w14:textId="77777777" w:rsidR="00AF584D" w:rsidRDefault="00F83C2F">
      <w:pPr>
        <w:pStyle w:val="a3"/>
        <w:ind w:firstLineChars="200" w:firstLine="640"/>
        <w:rPr>
          <w:rFonts w:ascii="仿宋_GB2312" w:eastAsia="仿宋_GB2312" w:hAnsi="Times New Roman" w:cs="Times New Roman"/>
          <w:sz w:val="32"/>
          <w:szCs w:val="32"/>
        </w:rPr>
      </w:pPr>
      <w:r>
        <w:rPr>
          <w:rFonts w:ascii="Times New Roman" w:eastAsia="黑体" w:hAnsi="Times New Roman" w:cs="Times New Roman"/>
          <w:sz w:val="32"/>
          <w:szCs w:val="32"/>
        </w:rPr>
        <w:t>第三十三条</w:t>
      </w:r>
      <w:r>
        <w:rPr>
          <w:rFonts w:ascii="Times New Roman" w:eastAsia="黑体" w:hAnsi="Times New Roman" w:cs="Times New Roman"/>
          <w:sz w:val="32"/>
          <w:szCs w:val="32"/>
        </w:rPr>
        <w:t xml:space="preserve">　</w:t>
      </w:r>
      <w:r>
        <w:rPr>
          <w:rFonts w:ascii="仿宋_GB2312" w:eastAsia="仿宋_GB2312" w:hAnsi="Times New Roman" w:cs="Times New Roman" w:hint="eastAsia"/>
          <w:sz w:val="32"/>
          <w:szCs w:val="32"/>
        </w:rPr>
        <w:t>矿山企业职工应当履行下列义务：</w:t>
      </w:r>
    </w:p>
    <w:p w14:paraId="34172AC6" w14:textId="77777777" w:rsidR="00AF584D" w:rsidRDefault="00F83C2F">
      <w:pPr>
        <w:pStyle w:val="a3"/>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rPr>
        <w:t>(</w:t>
      </w:r>
      <w:r>
        <w:rPr>
          <w:rFonts w:ascii="仿宋_GB2312" w:eastAsia="仿宋_GB2312" w:hAnsi="Times New Roman" w:cs="Times New Roman" w:hint="eastAsia"/>
          <w:sz w:val="32"/>
          <w:szCs w:val="32"/>
        </w:rPr>
        <w:t>一</w:t>
      </w:r>
      <w:r>
        <w:rPr>
          <w:rFonts w:ascii="仿宋_GB2312" w:eastAsia="仿宋_GB2312" w:hAnsi="Times New Roman" w:cs="Times New Roman" w:hint="eastAsia"/>
          <w:sz w:val="32"/>
          <w:szCs w:val="32"/>
        </w:rPr>
        <w:t>)</w:t>
      </w:r>
      <w:r>
        <w:rPr>
          <w:rFonts w:ascii="仿宋_GB2312" w:eastAsia="仿宋_GB2312" w:hAnsi="Times New Roman" w:cs="Times New Roman" w:hint="eastAsia"/>
          <w:sz w:val="32"/>
          <w:szCs w:val="32"/>
        </w:rPr>
        <w:t>遵守有关矿山安全的法律、法规和企业规章制度；</w:t>
      </w:r>
    </w:p>
    <w:p w14:paraId="77D0CA50" w14:textId="77777777" w:rsidR="00AF584D" w:rsidRDefault="00F83C2F">
      <w:pPr>
        <w:pStyle w:val="a3"/>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rPr>
        <w:t>(</w:t>
      </w:r>
      <w:r>
        <w:rPr>
          <w:rFonts w:ascii="仿宋_GB2312" w:eastAsia="仿宋_GB2312" w:hAnsi="Times New Roman" w:cs="Times New Roman" w:hint="eastAsia"/>
          <w:sz w:val="32"/>
          <w:szCs w:val="32"/>
        </w:rPr>
        <w:t>二</w:t>
      </w:r>
      <w:r>
        <w:rPr>
          <w:rFonts w:ascii="仿宋_GB2312" w:eastAsia="仿宋_GB2312" w:hAnsi="Times New Roman" w:cs="Times New Roman" w:hint="eastAsia"/>
          <w:sz w:val="32"/>
          <w:szCs w:val="32"/>
        </w:rPr>
        <w:t>)</w:t>
      </w:r>
      <w:r>
        <w:rPr>
          <w:rFonts w:ascii="仿宋_GB2312" w:eastAsia="仿宋_GB2312" w:hAnsi="Times New Roman" w:cs="Times New Roman" w:hint="eastAsia"/>
          <w:sz w:val="32"/>
          <w:szCs w:val="32"/>
        </w:rPr>
        <w:t>维护矿山企业的生产设备、设施；</w:t>
      </w:r>
    </w:p>
    <w:p w14:paraId="1FEE5DD8" w14:textId="77777777" w:rsidR="00AF584D" w:rsidRDefault="00F83C2F">
      <w:pPr>
        <w:pStyle w:val="a3"/>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rPr>
        <w:t>(</w:t>
      </w:r>
      <w:r>
        <w:rPr>
          <w:rFonts w:ascii="仿宋_GB2312" w:eastAsia="仿宋_GB2312" w:hAnsi="Times New Roman" w:cs="Times New Roman" w:hint="eastAsia"/>
          <w:sz w:val="32"/>
          <w:szCs w:val="32"/>
        </w:rPr>
        <w:t>三</w:t>
      </w:r>
      <w:r>
        <w:rPr>
          <w:rFonts w:ascii="仿宋_GB2312" w:eastAsia="仿宋_GB2312" w:hAnsi="Times New Roman" w:cs="Times New Roman" w:hint="eastAsia"/>
          <w:sz w:val="32"/>
          <w:szCs w:val="32"/>
        </w:rPr>
        <w:t>)</w:t>
      </w:r>
      <w:r>
        <w:rPr>
          <w:rFonts w:ascii="仿宋_GB2312" w:eastAsia="仿宋_GB2312" w:hAnsi="Times New Roman" w:cs="Times New Roman" w:hint="eastAsia"/>
          <w:sz w:val="32"/>
          <w:szCs w:val="32"/>
        </w:rPr>
        <w:t>接受安全教育和培训；</w:t>
      </w:r>
    </w:p>
    <w:p w14:paraId="1692E7D6" w14:textId="77777777" w:rsidR="00AF584D" w:rsidRDefault="00F83C2F">
      <w:pPr>
        <w:pStyle w:val="a3"/>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rPr>
        <w:t>(</w:t>
      </w:r>
      <w:r>
        <w:rPr>
          <w:rFonts w:ascii="仿宋_GB2312" w:eastAsia="仿宋_GB2312" w:hAnsi="Times New Roman" w:cs="Times New Roman" w:hint="eastAsia"/>
          <w:sz w:val="32"/>
          <w:szCs w:val="32"/>
        </w:rPr>
        <w:t>四</w:t>
      </w:r>
      <w:r>
        <w:rPr>
          <w:rFonts w:ascii="仿宋_GB2312" w:eastAsia="仿宋_GB2312" w:hAnsi="Times New Roman" w:cs="Times New Roman" w:hint="eastAsia"/>
          <w:sz w:val="32"/>
          <w:szCs w:val="32"/>
        </w:rPr>
        <w:t>)</w:t>
      </w:r>
      <w:r>
        <w:rPr>
          <w:rFonts w:ascii="仿宋_GB2312" w:eastAsia="仿宋_GB2312" w:hAnsi="Times New Roman" w:cs="Times New Roman" w:hint="eastAsia"/>
          <w:sz w:val="32"/>
          <w:szCs w:val="32"/>
        </w:rPr>
        <w:t>及时报告危险情况，参加抢险救护。</w:t>
      </w:r>
    </w:p>
    <w:p w14:paraId="1CD4B158" w14:textId="77777777" w:rsidR="00AF584D" w:rsidRDefault="00F83C2F">
      <w:pPr>
        <w:pStyle w:val="a3"/>
        <w:ind w:firstLineChars="200" w:firstLine="640"/>
        <w:rPr>
          <w:rFonts w:ascii="仿宋_GB2312" w:eastAsia="仿宋_GB2312" w:hAnsi="Times New Roman" w:cs="Times New Roman"/>
          <w:sz w:val="32"/>
          <w:szCs w:val="32"/>
        </w:rPr>
      </w:pPr>
      <w:r>
        <w:rPr>
          <w:rFonts w:ascii="Times New Roman" w:eastAsia="黑体" w:hAnsi="Times New Roman" w:cs="Times New Roman"/>
          <w:sz w:val="32"/>
          <w:szCs w:val="32"/>
        </w:rPr>
        <w:t xml:space="preserve">第三十四条　</w:t>
      </w:r>
      <w:r>
        <w:rPr>
          <w:rFonts w:ascii="仿宋_GB2312" w:eastAsia="仿宋_GB2312" w:hAnsi="Times New Roman" w:cs="Times New Roman" w:hint="eastAsia"/>
          <w:sz w:val="32"/>
          <w:szCs w:val="32"/>
        </w:rPr>
        <w:t>矿山企业工会有权督促企业行政方面加强职工的安全教育、培训工作，开展安全宣传活动，提高职工的安全生产意识和技术素质。</w:t>
      </w:r>
    </w:p>
    <w:p w14:paraId="26A44414" w14:textId="77777777" w:rsidR="00AF584D" w:rsidRDefault="00F83C2F">
      <w:pPr>
        <w:pStyle w:val="a3"/>
        <w:ind w:firstLineChars="200" w:firstLine="640"/>
        <w:rPr>
          <w:rFonts w:ascii="仿宋_GB2312" w:eastAsia="仿宋_GB2312" w:hAnsi="Times New Roman" w:cs="Times New Roman"/>
          <w:sz w:val="32"/>
          <w:szCs w:val="32"/>
        </w:rPr>
      </w:pPr>
      <w:r>
        <w:rPr>
          <w:rFonts w:ascii="Times New Roman" w:eastAsia="黑体" w:hAnsi="Times New Roman" w:cs="Times New Roman"/>
          <w:sz w:val="32"/>
          <w:szCs w:val="32"/>
        </w:rPr>
        <w:t xml:space="preserve">第三十五条　</w:t>
      </w:r>
      <w:r>
        <w:rPr>
          <w:rFonts w:ascii="仿宋_GB2312" w:eastAsia="仿宋_GB2312" w:hAnsi="Times New Roman" w:cs="Times New Roman" w:hint="eastAsia"/>
          <w:sz w:val="32"/>
          <w:szCs w:val="32"/>
        </w:rPr>
        <w:t>矿山企业应当按照下列规定对职工进行安全教育、培训：</w:t>
      </w:r>
    </w:p>
    <w:p w14:paraId="06D47535" w14:textId="77777777" w:rsidR="00AF584D" w:rsidRDefault="00F83C2F">
      <w:pPr>
        <w:pStyle w:val="a3"/>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rPr>
        <w:t>(</w:t>
      </w:r>
      <w:r>
        <w:rPr>
          <w:rFonts w:ascii="仿宋_GB2312" w:eastAsia="仿宋_GB2312" w:hAnsi="Times New Roman" w:cs="Times New Roman" w:hint="eastAsia"/>
          <w:sz w:val="32"/>
          <w:szCs w:val="32"/>
        </w:rPr>
        <w:t>一</w:t>
      </w:r>
      <w:r>
        <w:rPr>
          <w:rFonts w:ascii="仿宋_GB2312" w:eastAsia="仿宋_GB2312" w:hAnsi="Times New Roman" w:cs="Times New Roman" w:hint="eastAsia"/>
          <w:sz w:val="32"/>
          <w:szCs w:val="32"/>
        </w:rPr>
        <w:t>)</w:t>
      </w:r>
      <w:r>
        <w:rPr>
          <w:rFonts w:ascii="仿宋_GB2312" w:eastAsia="仿宋_GB2312" w:hAnsi="Times New Roman" w:cs="Times New Roman" w:hint="eastAsia"/>
          <w:sz w:val="32"/>
          <w:szCs w:val="32"/>
        </w:rPr>
        <w:t>新进矿山的井下作业职工，接受安全教育、培训的时间不得少于</w:t>
      </w:r>
      <w:r>
        <w:rPr>
          <w:rFonts w:ascii="仿宋_GB2312" w:eastAsia="仿宋_GB2312" w:hAnsi="Times New Roman" w:cs="Times New Roman" w:hint="eastAsia"/>
          <w:sz w:val="32"/>
          <w:szCs w:val="32"/>
        </w:rPr>
        <w:t>72</w:t>
      </w:r>
      <w:r>
        <w:rPr>
          <w:rFonts w:ascii="仿宋_GB2312" w:eastAsia="仿宋_GB2312" w:hAnsi="Times New Roman" w:cs="Times New Roman" w:hint="eastAsia"/>
          <w:sz w:val="32"/>
          <w:szCs w:val="32"/>
        </w:rPr>
        <w:t>小时，考试合格后，必须在有安全工作经验的职工带领下工作满</w:t>
      </w:r>
      <w:r>
        <w:rPr>
          <w:rFonts w:ascii="仿宋_GB2312" w:eastAsia="仿宋_GB2312" w:hAnsi="Times New Roman" w:cs="Times New Roman" w:hint="eastAsia"/>
          <w:sz w:val="32"/>
          <w:szCs w:val="32"/>
        </w:rPr>
        <w:t>4</w:t>
      </w:r>
      <w:r>
        <w:rPr>
          <w:rFonts w:ascii="仿宋_GB2312" w:eastAsia="仿宋_GB2312" w:hAnsi="Times New Roman" w:cs="Times New Roman" w:hint="eastAsia"/>
          <w:sz w:val="32"/>
          <w:szCs w:val="32"/>
        </w:rPr>
        <w:t>个月，然后经再次考核合格，方可独立工作；</w:t>
      </w:r>
    </w:p>
    <w:p w14:paraId="1FA11FBD" w14:textId="77777777" w:rsidR="00AF584D" w:rsidRDefault="00F83C2F">
      <w:pPr>
        <w:pStyle w:val="a3"/>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rPr>
        <w:t>(</w:t>
      </w:r>
      <w:r>
        <w:rPr>
          <w:rFonts w:ascii="仿宋_GB2312" w:eastAsia="仿宋_GB2312" w:hAnsi="Times New Roman" w:cs="Times New Roman" w:hint="eastAsia"/>
          <w:sz w:val="32"/>
          <w:szCs w:val="32"/>
        </w:rPr>
        <w:t>二</w:t>
      </w:r>
      <w:r>
        <w:rPr>
          <w:rFonts w:ascii="仿宋_GB2312" w:eastAsia="仿宋_GB2312" w:hAnsi="Times New Roman" w:cs="Times New Roman" w:hint="eastAsia"/>
          <w:sz w:val="32"/>
          <w:szCs w:val="32"/>
        </w:rPr>
        <w:t>)</w:t>
      </w:r>
      <w:r>
        <w:rPr>
          <w:rFonts w:ascii="仿宋_GB2312" w:eastAsia="仿宋_GB2312" w:hAnsi="Times New Roman" w:cs="Times New Roman" w:hint="eastAsia"/>
          <w:sz w:val="32"/>
          <w:szCs w:val="32"/>
        </w:rPr>
        <w:t>新进露天矿的职工，接受安全教育、培训的时间不得少于</w:t>
      </w:r>
      <w:r>
        <w:rPr>
          <w:rFonts w:ascii="仿宋_GB2312" w:eastAsia="仿宋_GB2312" w:hAnsi="Times New Roman" w:cs="Times New Roman" w:hint="eastAsia"/>
          <w:sz w:val="32"/>
          <w:szCs w:val="32"/>
        </w:rPr>
        <w:t>40</w:t>
      </w:r>
      <w:r>
        <w:rPr>
          <w:rFonts w:ascii="仿宋_GB2312" w:eastAsia="仿宋_GB2312" w:hAnsi="Times New Roman" w:cs="Times New Roman" w:hint="eastAsia"/>
          <w:sz w:val="32"/>
          <w:szCs w:val="32"/>
        </w:rPr>
        <w:t>小时，经考试合格后，方可上岗作业；</w:t>
      </w:r>
    </w:p>
    <w:p w14:paraId="034B52F5" w14:textId="77777777" w:rsidR="00AF584D" w:rsidRDefault="00F83C2F">
      <w:pPr>
        <w:pStyle w:val="a3"/>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rPr>
        <w:t>(</w:t>
      </w:r>
      <w:r>
        <w:rPr>
          <w:rFonts w:ascii="仿宋_GB2312" w:eastAsia="仿宋_GB2312" w:hAnsi="Times New Roman" w:cs="Times New Roman" w:hint="eastAsia"/>
          <w:sz w:val="32"/>
          <w:szCs w:val="32"/>
        </w:rPr>
        <w:t>三</w:t>
      </w:r>
      <w:r>
        <w:rPr>
          <w:rFonts w:ascii="仿宋_GB2312" w:eastAsia="仿宋_GB2312" w:hAnsi="Times New Roman" w:cs="Times New Roman" w:hint="eastAsia"/>
          <w:sz w:val="32"/>
          <w:szCs w:val="32"/>
        </w:rPr>
        <w:t>)</w:t>
      </w:r>
      <w:r>
        <w:rPr>
          <w:rFonts w:ascii="仿宋_GB2312" w:eastAsia="仿宋_GB2312" w:hAnsi="Times New Roman" w:cs="Times New Roman" w:hint="eastAsia"/>
          <w:sz w:val="32"/>
          <w:szCs w:val="32"/>
        </w:rPr>
        <w:t>对调换工种和采用新工艺作业的人员，必须重新培训，经考试合格后，方可上岗作业；</w:t>
      </w:r>
    </w:p>
    <w:p w14:paraId="7BBA2471" w14:textId="77777777" w:rsidR="00AF584D" w:rsidRDefault="00F83C2F">
      <w:pPr>
        <w:pStyle w:val="a3"/>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rPr>
        <w:t>(</w:t>
      </w:r>
      <w:r>
        <w:rPr>
          <w:rFonts w:ascii="仿宋_GB2312" w:eastAsia="仿宋_GB2312" w:hAnsi="Times New Roman" w:cs="Times New Roman" w:hint="eastAsia"/>
          <w:sz w:val="32"/>
          <w:szCs w:val="32"/>
        </w:rPr>
        <w:t>四</w:t>
      </w:r>
      <w:r>
        <w:rPr>
          <w:rFonts w:ascii="仿宋_GB2312" w:eastAsia="仿宋_GB2312" w:hAnsi="Times New Roman" w:cs="Times New Roman" w:hint="eastAsia"/>
          <w:sz w:val="32"/>
          <w:szCs w:val="32"/>
        </w:rPr>
        <w:t>)</w:t>
      </w:r>
      <w:r>
        <w:rPr>
          <w:rFonts w:ascii="仿宋_GB2312" w:eastAsia="仿宋_GB2312" w:hAnsi="Times New Roman" w:cs="Times New Roman" w:hint="eastAsia"/>
          <w:sz w:val="32"/>
          <w:szCs w:val="32"/>
        </w:rPr>
        <w:t>所有生产作业人员，每年接受在职安全教育、培训</w:t>
      </w:r>
      <w:r>
        <w:rPr>
          <w:rFonts w:ascii="仿宋_GB2312" w:eastAsia="仿宋_GB2312" w:hAnsi="Times New Roman" w:cs="Times New Roman" w:hint="eastAsia"/>
          <w:sz w:val="32"/>
          <w:szCs w:val="32"/>
        </w:rPr>
        <w:lastRenderedPageBreak/>
        <w:t>的时间不少于</w:t>
      </w:r>
      <w:r>
        <w:rPr>
          <w:rFonts w:ascii="仿宋_GB2312" w:eastAsia="仿宋_GB2312" w:hAnsi="Times New Roman" w:cs="Times New Roman" w:hint="eastAsia"/>
          <w:sz w:val="32"/>
          <w:szCs w:val="32"/>
        </w:rPr>
        <w:t>20</w:t>
      </w:r>
      <w:r>
        <w:rPr>
          <w:rFonts w:ascii="仿宋_GB2312" w:eastAsia="仿宋_GB2312" w:hAnsi="Times New Roman" w:cs="Times New Roman" w:hint="eastAsia"/>
          <w:sz w:val="32"/>
          <w:szCs w:val="32"/>
        </w:rPr>
        <w:t>小时。</w:t>
      </w:r>
    </w:p>
    <w:p w14:paraId="2F150009" w14:textId="77777777" w:rsidR="00AF584D" w:rsidRDefault="00F83C2F">
      <w:pPr>
        <w:pStyle w:val="a3"/>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rPr>
        <w:t>职工安全教育、培训期间，矿山企业应当支付工资。</w:t>
      </w:r>
    </w:p>
    <w:p w14:paraId="53AF22EC" w14:textId="77777777" w:rsidR="00AF584D" w:rsidRDefault="00F83C2F">
      <w:pPr>
        <w:pStyle w:val="a3"/>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rPr>
        <w:t>职工安全教育、培训情况和考核结果，应当记录存</w:t>
      </w:r>
      <w:r>
        <w:rPr>
          <w:rFonts w:ascii="仿宋_GB2312" w:eastAsia="仿宋_GB2312" w:hAnsi="Times New Roman" w:cs="Times New Roman" w:hint="eastAsia"/>
          <w:sz w:val="32"/>
          <w:szCs w:val="32"/>
        </w:rPr>
        <w:t>档。</w:t>
      </w:r>
    </w:p>
    <w:p w14:paraId="00DBA6C8" w14:textId="77777777" w:rsidR="00AF584D" w:rsidRDefault="00F83C2F">
      <w:pPr>
        <w:pStyle w:val="a3"/>
        <w:ind w:firstLineChars="200" w:firstLine="640"/>
        <w:rPr>
          <w:rFonts w:ascii="仿宋_GB2312" w:eastAsia="仿宋_GB2312" w:hAnsi="Times New Roman" w:cs="Times New Roman"/>
          <w:sz w:val="32"/>
          <w:szCs w:val="32"/>
        </w:rPr>
      </w:pPr>
      <w:r>
        <w:rPr>
          <w:rFonts w:ascii="Times New Roman" w:eastAsia="黑体" w:hAnsi="Times New Roman" w:cs="Times New Roman"/>
          <w:sz w:val="32"/>
          <w:szCs w:val="32"/>
        </w:rPr>
        <w:t xml:space="preserve">第三十六条　</w:t>
      </w:r>
      <w:r>
        <w:rPr>
          <w:rFonts w:ascii="仿宋_GB2312" w:eastAsia="仿宋_GB2312" w:hAnsi="Times New Roman" w:cs="Times New Roman" w:hint="eastAsia"/>
          <w:sz w:val="32"/>
          <w:szCs w:val="32"/>
        </w:rPr>
        <w:t>矿山企业对职工的安全教育、培训，应当包括下列内容：</w:t>
      </w:r>
    </w:p>
    <w:p w14:paraId="059A017B" w14:textId="77777777" w:rsidR="00AF584D" w:rsidRDefault="00F83C2F">
      <w:pPr>
        <w:pStyle w:val="a3"/>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rPr>
        <w:t>(</w:t>
      </w:r>
      <w:r>
        <w:rPr>
          <w:rFonts w:ascii="仿宋_GB2312" w:eastAsia="仿宋_GB2312" w:hAnsi="Times New Roman" w:cs="Times New Roman" w:hint="eastAsia"/>
          <w:sz w:val="32"/>
          <w:szCs w:val="32"/>
        </w:rPr>
        <w:t>一</w:t>
      </w:r>
      <w:r>
        <w:rPr>
          <w:rFonts w:ascii="仿宋_GB2312" w:eastAsia="仿宋_GB2312" w:hAnsi="Times New Roman" w:cs="Times New Roman" w:hint="eastAsia"/>
          <w:sz w:val="32"/>
          <w:szCs w:val="32"/>
        </w:rPr>
        <w:t>)</w:t>
      </w:r>
      <w:r>
        <w:rPr>
          <w:rFonts w:ascii="仿宋_GB2312" w:eastAsia="仿宋_GB2312" w:hAnsi="Times New Roman" w:cs="Times New Roman" w:hint="eastAsia"/>
          <w:sz w:val="32"/>
          <w:szCs w:val="32"/>
        </w:rPr>
        <w:t>《矿山安全法》及本条例赋予矿山职工的权利与义务；</w:t>
      </w:r>
    </w:p>
    <w:p w14:paraId="00376F5B" w14:textId="77777777" w:rsidR="00AF584D" w:rsidRDefault="00F83C2F">
      <w:pPr>
        <w:pStyle w:val="a3"/>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rPr>
        <w:t>(</w:t>
      </w:r>
      <w:r>
        <w:rPr>
          <w:rFonts w:ascii="仿宋_GB2312" w:eastAsia="仿宋_GB2312" w:hAnsi="Times New Roman" w:cs="Times New Roman" w:hint="eastAsia"/>
          <w:sz w:val="32"/>
          <w:szCs w:val="32"/>
        </w:rPr>
        <w:t>二</w:t>
      </w:r>
      <w:r>
        <w:rPr>
          <w:rFonts w:ascii="仿宋_GB2312" w:eastAsia="仿宋_GB2312" w:hAnsi="Times New Roman" w:cs="Times New Roman" w:hint="eastAsia"/>
          <w:sz w:val="32"/>
          <w:szCs w:val="32"/>
        </w:rPr>
        <w:t>)</w:t>
      </w:r>
      <w:r>
        <w:rPr>
          <w:rFonts w:ascii="仿宋_GB2312" w:eastAsia="仿宋_GB2312" w:hAnsi="Times New Roman" w:cs="Times New Roman" w:hint="eastAsia"/>
          <w:sz w:val="32"/>
          <w:szCs w:val="32"/>
        </w:rPr>
        <w:t>矿山安全规程及矿山企业有关安全管理的规章制度；</w:t>
      </w:r>
    </w:p>
    <w:p w14:paraId="69B7A059" w14:textId="77777777" w:rsidR="00AF584D" w:rsidRDefault="00F83C2F">
      <w:pPr>
        <w:pStyle w:val="a3"/>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rPr>
        <w:t>(</w:t>
      </w:r>
      <w:r>
        <w:rPr>
          <w:rFonts w:ascii="仿宋_GB2312" w:eastAsia="仿宋_GB2312" w:hAnsi="Times New Roman" w:cs="Times New Roman" w:hint="eastAsia"/>
          <w:sz w:val="32"/>
          <w:szCs w:val="32"/>
        </w:rPr>
        <w:t>三</w:t>
      </w:r>
      <w:r>
        <w:rPr>
          <w:rFonts w:ascii="仿宋_GB2312" w:eastAsia="仿宋_GB2312" w:hAnsi="Times New Roman" w:cs="Times New Roman" w:hint="eastAsia"/>
          <w:sz w:val="32"/>
          <w:szCs w:val="32"/>
        </w:rPr>
        <w:t>)</w:t>
      </w:r>
      <w:r>
        <w:rPr>
          <w:rFonts w:ascii="仿宋_GB2312" w:eastAsia="仿宋_GB2312" w:hAnsi="Times New Roman" w:cs="Times New Roman" w:hint="eastAsia"/>
          <w:sz w:val="32"/>
          <w:szCs w:val="32"/>
        </w:rPr>
        <w:t>与职工本职工作有关的安全知识；</w:t>
      </w:r>
    </w:p>
    <w:p w14:paraId="448F704B" w14:textId="77777777" w:rsidR="00AF584D" w:rsidRDefault="00F83C2F">
      <w:pPr>
        <w:pStyle w:val="a3"/>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rPr>
        <w:t>(</w:t>
      </w:r>
      <w:r>
        <w:rPr>
          <w:rFonts w:ascii="仿宋_GB2312" w:eastAsia="仿宋_GB2312" w:hAnsi="Times New Roman" w:cs="Times New Roman" w:hint="eastAsia"/>
          <w:sz w:val="32"/>
          <w:szCs w:val="32"/>
        </w:rPr>
        <w:t>四</w:t>
      </w:r>
      <w:r>
        <w:rPr>
          <w:rFonts w:ascii="仿宋_GB2312" w:eastAsia="仿宋_GB2312" w:hAnsi="Times New Roman" w:cs="Times New Roman" w:hint="eastAsia"/>
          <w:sz w:val="32"/>
          <w:szCs w:val="32"/>
        </w:rPr>
        <w:t>)</w:t>
      </w:r>
      <w:r>
        <w:rPr>
          <w:rFonts w:ascii="仿宋_GB2312" w:eastAsia="仿宋_GB2312" w:hAnsi="Times New Roman" w:cs="Times New Roman" w:hint="eastAsia"/>
          <w:sz w:val="32"/>
          <w:szCs w:val="32"/>
        </w:rPr>
        <w:t>各种事故征兆的识别、发生紧急危险情况时的应急措施和撤退路线；</w:t>
      </w:r>
    </w:p>
    <w:p w14:paraId="4DD3CA9B" w14:textId="77777777" w:rsidR="00AF584D" w:rsidRDefault="00F83C2F">
      <w:pPr>
        <w:pStyle w:val="a3"/>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rPr>
        <w:t>(</w:t>
      </w:r>
      <w:r>
        <w:rPr>
          <w:rFonts w:ascii="仿宋_GB2312" w:eastAsia="仿宋_GB2312" w:hAnsi="Times New Roman" w:cs="Times New Roman" w:hint="eastAsia"/>
          <w:sz w:val="32"/>
          <w:szCs w:val="32"/>
        </w:rPr>
        <w:t>五</w:t>
      </w:r>
      <w:r>
        <w:rPr>
          <w:rFonts w:ascii="仿宋_GB2312" w:eastAsia="仿宋_GB2312" w:hAnsi="Times New Roman" w:cs="Times New Roman" w:hint="eastAsia"/>
          <w:sz w:val="32"/>
          <w:szCs w:val="32"/>
        </w:rPr>
        <w:t>)</w:t>
      </w:r>
      <w:r>
        <w:rPr>
          <w:rFonts w:ascii="仿宋_GB2312" w:eastAsia="仿宋_GB2312" w:hAnsi="Times New Roman" w:cs="Times New Roman" w:hint="eastAsia"/>
          <w:sz w:val="32"/>
          <w:szCs w:val="32"/>
        </w:rPr>
        <w:t>自救装备的使用和有关急救方面的知识；</w:t>
      </w:r>
    </w:p>
    <w:p w14:paraId="51108296" w14:textId="77777777" w:rsidR="00AF584D" w:rsidRDefault="00F83C2F">
      <w:pPr>
        <w:pStyle w:val="a3"/>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rPr>
        <w:t>(</w:t>
      </w:r>
      <w:r>
        <w:rPr>
          <w:rFonts w:ascii="仿宋_GB2312" w:eastAsia="仿宋_GB2312" w:hAnsi="Times New Roman" w:cs="Times New Roman" w:hint="eastAsia"/>
          <w:sz w:val="32"/>
          <w:szCs w:val="32"/>
        </w:rPr>
        <w:t>六</w:t>
      </w:r>
      <w:r>
        <w:rPr>
          <w:rFonts w:ascii="仿宋_GB2312" w:eastAsia="仿宋_GB2312" w:hAnsi="Times New Roman" w:cs="Times New Roman" w:hint="eastAsia"/>
          <w:sz w:val="32"/>
          <w:szCs w:val="32"/>
        </w:rPr>
        <w:t>)</w:t>
      </w:r>
      <w:r>
        <w:rPr>
          <w:rFonts w:ascii="仿宋_GB2312" w:eastAsia="仿宋_GB2312" w:hAnsi="Times New Roman" w:cs="Times New Roman" w:hint="eastAsia"/>
          <w:sz w:val="32"/>
          <w:szCs w:val="32"/>
        </w:rPr>
        <w:t>有关主管部门规定的其他内容。</w:t>
      </w:r>
    </w:p>
    <w:p w14:paraId="016E8C03" w14:textId="77777777" w:rsidR="00AF584D" w:rsidRDefault="00F83C2F">
      <w:pPr>
        <w:pStyle w:val="a3"/>
        <w:ind w:firstLineChars="200" w:firstLine="640"/>
        <w:rPr>
          <w:rFonts w:ascii="仿宋_GB2312" w:eastAsia="仿宋_GB2312" w:hAnsi="Times New Roman" w:cs="Times New Roman"/>
          <w:sz w:val="32"/>
          <w:szCs w:val="32"/>
        </w:rPr>
      </w:pPr>
      <w:r>
        <w:rPr>
          <w:rFonts w:ascii="Times New Roman" w:eastAsia="黑体" w:hAnsi="Times New Roman" w:cs="Times New Roman"/>
          <w:sz w:val="32"/>
          <w:szCs w:val="32"/>
        </w:rPr>
        <w:t xml:space="preserve">第三十七条　</w:t>
      </w:r>
      <w:r>
        <w:rPr>
          <w:rFonts w:ascii="仿宋_GB2312" w:eastAsia="仿宋_GB2312" w:hAnsi="Times New Roman" w:cs="Times New Roman" w:hint="eastAsia"/>
          <w:sz w:val="32"/>
          <w:szCs w:val="32"/>
        </w:rPr>
        <w:t>瓦斯检查工、爆破工、通风工、信号工、拥罐工、电工、金属焊接</w:t>
      </w:r>
      <w:r>
        <w:rPr>
          <w:rFonts w:ascii="仿宋_GB2312" w:eastAsia="仿宋_GB2312" w:hAnsi="Times New Roman" w:cs="Times New Roman" w:hint="eastAsia"/>
          <w:sz w:val="32"/>
          <w:szCs w:val="32"/>
        </w:rPr>
        <w:t>(</w:t>
      </w:r>
      <w:r>
        <w:rPr>
          <w:rFonts w:ascii="仿宋_GB2312" w:eastAsia="仿宋_GB2312" w:hAnsi="Times New Roman" w:cs="Times New Roman" w:hint="eastAsia"/>
          <w:sz w:val="32"/>
          <w:szCs w:val="32"/>
        </w:rPr>
        <w:t>切割</w:t>
      </w:r>
      <w:r>
        <w:rPr>
          <w:rFonts w:ascii="仿宋_GB2312" w:eastAsia="仿宋_GB2312" w:hAnsi="Times New Roman" w:cs="Times New Roman" w:hint="eastAsia"/>
          <w:sz w:val="32"/>
          <w:szCs w:val="32"/>
        </w:rPr>
        <w:t>)</w:t>
      </w:r>
      <w:r>
        <w:rPr>
          <w:rFonts w:ascii="仿宋_GB2312" w:eastAsia="仿宋_GB2312" w:hAnsi="Times New Roman" w:cs="Times New Roman" w:hint="eastAsia"/>
          <w:sz w:val="32"/>
          <w:szCs w:val="32"/>
        </w:rPr>
        <w:t>工、矿井泵工、瓦斯抽放工、主扇风机操作工、主提升机操作工、绞车操作工</w:t>
      </w:r>
      <w:r>
        <w:rPr>
          <w:rFonts w:ascii="仿宋_GB2312" w:eastAsia="仿宋_GB2312" w:hAnsi="Times New Roman" w:cs="Times New Roman" w:hint="eastAsia"/>
          <w:sz w:val="32"/>
          <w:szCs w:val="32"/>
        </w:rPr>
        <w:t>、输送机操作工、尾矿工、安全检查工和矿内机动车司机等特种作业人员应当接受专门技术培训，经考核合格取得操作资格证书后，方可上岗作业。特种作业人员的考核、发证工作按照国家有关规定执行。</w:t>
      </w:r>
    </w:p>
    <w:p w14:paraId="08FE0890" w14:textId="77777777" w:rsidR="00AF584D" w:rsidRDefault="00F83C2F">
      <w:pPr>
        <w:pStyle w:val="a3"/>
        <w:ind w:firstLineChars="200" w:firstLine="640"/>
        <w:rPr>
          <w:rFonts w:ascii="仿宋_GB2312" w:eastAsia="仿宋_GB2312" w:hAnsi="Times New Roman" w:cs="Times New Roman"/>
          <w:sz w:val="32"/>
          <w:szCs w:val="32"/>
        </w:rPr>
      </w:pPr>
      <w:r>
        <w:rPr>
          <w:rFonts w:ascii="Times New Roman" w:eastAsia="黑体" w:hAnsi="Times New Roman" w:cs="Times New Roman"/>
          <w:sz w:val="32"/>
          <w:szCs w:val="32"/>
        </w:rPr>
        <w:t xml:space="preserve">第三十八条　</w:t>
      </w:r>
      <w:r>
        <w:rPr>
          <w:rFonts w:ascii="仿宋_GB2312" w:eastAsia="仿宋_GB2312" w:hAnsi="Times New Roman" w:cs="Times New Roman" w:hint="eastAsia"/>
          <w:sz w:val="32"/>
          <w:szCs w:val="32"/>
        </w:rPr>
        <w:t>对矿长安全资格的考核，应当包括下列内</w:t>
      </w:r>
      <w:r>
        <w:rPr>
          <w:rFonts w:ascii="仿宋_GB2312" w:eastAsia="仿宋_GB2312" w:hAnsi="Times New Roman" w:cs="Times New Roman" w:hint="eastAsia"/>
          <w:sz w:val="32"/>
          <w:szCs w:val="32"/>
        </w:rPr>
        <w:lastRenderedPageBreak/>
        <w:t>容：</w:t>
      </w:r>
    </w:p>
    <w:p w14:paraId="149B3C01" w14:textId="77777777" w:rsidR="00AF584D" w:rsidRDefault="00F83C2F">
      <w:pPr>
        <w:pStyle w:val="a3"/>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rPr>
        <w:t>(</w:t>
      </w:r>
      <w:r>
        <w:rPr>
          <w:rFonts w:ascii="仿宋_GB2312" w:eastAsia="仿宋_GB2312" w:hAnsi="Times New Roman" w:cs="Times New Roman" w:hint="eastAsia"/>
          <w:sz w:val="32"/>
          <w:szCs w:val="32"/>
        </w:rPr>
        <w:t>一</w:t>
      </w:r>
      <w:r>
        <w:rPr>
          <w:rFonts w:ascii="仿宋_GB2312" w:eastAsia="仿宋_GB2312" w:hAnsi="Times New Roman" w:cs="Times New Roman" w:hint="eastAsia"/>
          <w:sz w:val="32"/>
          <w:szCs w:val="32"/>
        </w:rPr>
        <w:t>)</w:t>
      </w:r>
      <w:r>
        <w:rPr>
          <w:rFonts w:ascii="仿宋_GB2312" w:eastAsia="仿宋_GB2312" w:hAnsi="Times New Roman" w:cs="Times New Roman" w:hint="eastAsia"/>
          <w:sz w:val="32"/>
          <w:szCs w:val="32"/>
        </w:rPr>
        <w:t>《矿山安全法》和有关法律、法规及矿山安全规程；</w:t>
      </w:r>
    </w:p>
    <w:p w14:paraId="2259C07A" w14:textId="77777777" w:rsidR="00AF584D" w:rsidRDefault="00F83C2F">
      <w:pPr>
        <w:pStyle w:val="a3"/>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rPr>
        <w:t>(</w:t>
      </w:r>
      <w:r>
        <w:rPr>
          <w:rFonts w:ascii="仿宋_GB2312" w:eastAsia="仿宋_GB2312" w:hAnsi="Times New Roman" w:cs="Times New Roman" w:hint="eastAsia"/>
          <w:sz w:val="32"/>
          <w:szCs w:val="32"/>
        </w:rPr>
        <w:t>二</w:t>
      </w:r>
      <w:r>
        <w:rPr>
          <w:rFonts w:ascii="仿宋_GB2312" w:eastAsia="仿宋_GB2312" w:hAnsi="Times New Roman" w:cs="Times New Roman" w:hint="eastAsia"/>
          <w:sz w:val="32"/>
          <w:szCs w:val="32"/>
        </w:rPr>
        <w:t>)</w:t>
      </w:r>
      <w:r>
        <w:rPr>
          <w:rFonts w:ascii="仿宋_GB2312" w:eastAsia="仿宋_GB2312" w:hAnsi="Times New Roman" w:cs="Times New Roman" w:hint="eastAsia"/>
          <w:sz w:val="32"/>
          <w:szCs w:val="32"/>
        </w:rPr>
        <w:t>矿山安全知识；</w:t>
      </w:r>
    </w:p>
    <w:p w14:paraId="6839DCCD" w14:textId="77777777" w:rsidR="00AF584D" w:rsidRDefault="00F83C2F">
      <w:pPr>
        <w:pStyle w:val="a3"/>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rPr>
        <w:t>(</w:t>
      </w:r>
      <w:r>
        <w:rPr>
          <w:rFonts w:ascii="仿宋_GB2312" w:eastAsia="仿宋_GB2312" w:hAnsi="Times New Roman" w:cs="Times New Roman" w:hint="eastAsia"/>
          <w:sz w:val="32"/>
          <w:szCs w:val="32"/>
        </w:rPr>
        <w:t>三</w:t>
      </w:r>
      <w:r>
        <w:rPr>
          <w:rFonts w:ascii="仿宋_GB2312" w:eastAsia="仿宋_GB2312" w:hAnsi="Times New Roman" w:cs="Times New Roman" w:hint="eastAsia"/>
          <w:sz w:val="32"/>
          <w:szCs w:val="32"/>
        </w:rPr>
        <w:t>)</w:t>
      </w:r>
      <w:r>
        <w:rPr>
          <w:rFonts w:ascii="仿宋_GB2312" w:eastAsia="仿宋_GB2312" w:hAnsi="Times New Roman" w:cs="Times New Roman" w:hint="eastAsia"/>
          <w:sz w:val="32"/>
          <w:szCs w:val="32"/>
        </w:rPr>
        <w:t>安全生产管理能力；</w:t>
      </w:r>
    </w:p>
    <w:p w14:paraId="0ED889D1" w14:textId="77777777" w:rsidR="00AF584D" w:rsidRDefault="00F83C2F">
      <w:pPr>
        <w:pStyle w:val="a3"/>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rPr>
        <w:t>(</w:t>
      </w:r>
      <w:r>
        <w:rPr>
          <w:rFonts w:ascii="仿宋_GB2312" w:eastAsia="仿宋_GB2312" w:hAnsi="Times New Roman" w:cs="Times New Roman" w:hint="eastAsia"/>
          <w:sz w:val="32"/>
          <w:szCs w:val="32"/>
        </w:rPr>
        <w:t>四</w:t>
      </w:r>
      <w:r>
        <w:rPr>
          <w:rFonts w:ascii="仿宋_GB2312" w:eastAsia="仿宋_GB2312" w:hAnsi="Times New Roman" w:cs="Times New Roman" w:hint="eastAsia"/>
          <w:sz w:val="32"/>
          <w:szCs w:val="32"/>
        </w:rPr>
        <w:t>)</w:t>
      </w:r>
      <w:r>
        <w:rPr>
          <w:rFonts w:ascii="仿宋_GB2312" w:eastAsia="仿宋_GB2312" w:hAnsi="Times New Roman" w:cs="Times New Roman" w:hint="eastAsia"/>
          <w:sz w:val="32"/>
          <w:szCs w:val="32"/>
        </w:rPr>
        <w:t>矿山事故处理能力；</w:t>
      </w:r>
    </w:p>
    <w:p w14:paraId="242BD0EC" w14:textId="77777777" w:rsidR="00AF584D" w:rsidRDefault="00F83C2F">
      <w:pPr>
        <w:pStyle w:val="a3"/>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rPr>
        <w:t>(</w:t>
      </w:r>
      <w:r>
        <w:rPr>
          <w:rFonts w:ascii="仿宋_GB2312" w:eastAsia="仿宋_GB2312" w:hAnsi="Times New Roman" w:cs="Times New Roman" w:hint="eastAsia"/>
          <w:sz w:val="32"/>
          <w:szCs w:val="32"/>
        </w:rPr>
        <w:t>五</w:t>
      </w:r>
      <w:r>
        <w:rPr>
          <w:rFonts w:ascii="仿宋_GB2312" w:eastAsia="仿宋_GB2312" w:hAnsi="Times New Roman" w:cs="Times New Roman" w:hint="eastAsia"/>
          <w:sz w:val="32"/>
          <w:szCs w:val="32"/>
        </w:rPr>
        <w:t>)</w:t>
      </w:r>
      <w:r>
        <w:rPr>
          <w:rFonts w:ascii="仿宋_GB2312" w:eastAsia="仿宋_GB2312" w:hAnsi="Times New Roman" w:cs="Times New Roman" w:hint="eastAsia"/>
          <w:sz w:val="32"/>
          <w:szCs w:val="32"/>
        </w:rPr>
        <w:t>安全生产业绩。</w:t>
      </w:r>
    </w:p>
    <w:p w14:paraId="3FFAB7D7" w14:textId="77777777" w:rsidR="00AF584D" w:rsidRDefault="00F83C2F">
      <w:pPr>
        <w:pStyle w:val="a3"/>
        <w:ind w:firstLineChars="200" w:firstLine="640"/>
        <w:rPr>
          <w:rFonts w:ascii="仿宋_GB2312" w:eastAsia="仿宋_GB2312" w:hAnsi="Times New Roman" w:cs="Times New Roman"/>
          <w:sz w:val="32"/>
          <w:szCs w:val="32"/>
        </w:rPr>
      </w:pPr>
      <w:r>
        <w:rPr>
          <w:rFonts w:ascii="Times New Roman" w:eastAsia="黑体" w:hAnsi="Times New Roman" w:cs="Times New Roman"/>
          <w:sz w:val="32"/>
          <w:szCs w:val="32"/>
        </w:rPr>
        <w:t xml:space="preserve">第三十九条　</w:t>
      </w:r>
      <w:r>
        <w:rPr>
          <w:rFonts w:ascii="仿宋_GB2312" w:eastAsia="仿宋_GB2312" w:hAnsi="Times New Roman" w:cs="Times New Roman" w:hint="eastAsia"/>
          <w:sz w:val="32"/>
          <w:szCs w:val="32"/>
        </w:rPr>
        <w:t>矿山企业向职工发放的劳动防护用品应当是经过鉴定和检验合格的产品。劳动防护用品的发放标准由国务院劳动行政主管部门制定</w:t>
      </w:r>
      <w:r>
        <w:rPr>
          <w:rFonts w:ascii="仿宋_GB2312" w:eastAsia="仿宋_GB2312" w:hAnsi="Times New Roman" w:cs="Times New Roman" w:hint="eastAsia"/>
          <w:sz w:val="32"/>
          <w:szCs w:val="32"/>
        </w:rPr>
        <w:t>。</w:t>
      </w:r>
    </w:p>
    <w:p w14:paraId="106B7F3C" w14:textId="77777777" w:rsidR="00AF584D" w:rsidRDefault="00F83C2F">
      <w:pPr>
        <w:pStyle w:val="a3"/>
        <w:ind w:firstLineChars="200" w:firstLine="640"/>
        <w:rPr>
          <w:rFonts w:ascii="仿宋_GB2312" w:eastAsia="仿宋_GB2312" w:hAnsi="Times New Roman" w:cs="Times New Roman"/>
          <w:sz w:val="32"/>
          <w:szCs w:val="32"/>
        </w:rPr>
      </w:pPr>
      <w:r>
        <w:rPr>
          <w:rFonts w:ascii="Times New Roman" w:eastAsia="黑体" w:hAnsi="Times New Roman" w:cs="Times New Roman"/>
          <w:sz w:val="32"/>
          <w:szCs w:val="32"/>
        </w:rPr>
        <w:t xml:space="preserve">第四十条　</w:t>
      </w:r>
      <w:r>
        <w:rPr>
          <w:rFonts w:ascii="仿宋_GB2312" w:eastAsia="仿宋_GB2312" w:hAnsi="Times New Roman" w:cs="Times New Roman" w:hint="eastAsia"/>
          <w:sz w:val="32"/>
          <w:szCs w:val="32"/>
        </w:rPr>
        <w:t>矿山企业应当每年编制矿山灾害预防和应急计划；在每季度末，应当根据实际情况对计划及时进行修改，制定相应的措施。</w:t>
      </w:r>
    </w:p>
    <w:p w14:paraId="06FCE942" w14:textId="77777777" w:rsidR="00AF584D" w:rsidRDefault="00F83C2F">
      <w:pPr>
        <w:pStyle w:val="a3"/>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rPr>
        <w:t>矿山企业应当使每个职工熟悉矿山灾害预防和应急计划，并且每年至少组织一次矿山救灾演习。</w:t>
      </w:r>
    </w:p>
    <w:p w14:paraId="2F8D2EE4" w14:textId="77777777" w:rsidR="00AF584D" w:rsidRDefault="00F83C2F">
      <w:pPr>
        <w:pStyle w:val="a3"/>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rPr>
        <w:t>矿山企业应当根据国家有关规定，按照不同作业场所的要求，设置矿山安全标志。</w:t>
      </w:r>
    </w:p>
    <w:p w14:paraId="564CB738" w14:textId="77777777" w:rsidR="00AF584D" w:rsidRDefault="00F83C2F">
      <w:pPr>
        <w:pStyle w:val="a3"/>
        <w:ind w:firstLineChars="200" w:firstLine="640"/>
        <w:rPr>
          <w:rFonts w:ascii="仿宋_GB2312" w:eastAsia="仿宋_GB2312" w:hAnsi="Times New Roman" w:cs="Times New Roman"/>
          <w:sz w:val="32"/>
          <w:szCs w:val="32"/>
        </w:rPr>
      </w:pPr>
      <w:r>
        <w:rPr>
          <w:rFonts w:ascii="Times New Roman" w:eastAsia="黑体" w:hAnsi="Times New Roman" w:cs="Times New Roman"/>
          <w:sz w:val="32"/>
          <w:szCs w:val="32"/>
        </w:rPr>
        <w:t xml:space="preserve">第四十一条　</w:t>
      </w:r>
      <w:r>
        <w:rPr>
          <w:rFonts w:ascii="仿宋_GB2312" w:eastAsia="仿宋_GB2312" w:hAnsi="Times New Roman" w:cs="Times New Roman" w:hint="eastAsia"/>
          <w:sz w:val="32"/>
          <w:szCs w:val="32"/>
        </w:rPr>
        <w:t>矿山企业应当建立由专职的或者兼职的人员组成的矿山救护和医疗急救组织。不具备单独建立专业救护和医疗急救组织的小型矿山企业，除应当建立兼职的救护和医疗急救组织外，还应当与邻近的有专业的救护和医疗急救组织的矿山企业签订救护</w:t>
      </w:r>
      <w:r>
        <w:rPr>
          <w:rFonts w:ascii="仿宋_GB2312" w:eastAsia="仿宋_GB2312" w:hAnsi="Times New Roman" w:cs="Times New Roman" w:hint="eastAsia"/>
          <w:sz w:val="32"/>
          <w:szCs w:val="32"/>
        </w:rPr>
        <w:t>和急救协议，或者与邻近的矿山企业联合建立专业救护和医疗急救组织。</w:t>
      </w:r>
    </w:p>
    <w:p w14:paraId="581DC9BE" w14:textId="77777777" w:rsidR="00AF584D" w:rsidRDefault="00F83C2F">
      <w:pPr>
        <w:pStyle w:val="a3"/>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rPr>
        <w:lastRenderedPageBreak/>
        <w:t>矿山救护和医疗急救组织应当有固定场所、训练器械和训练场地。</w:t>
      </w:r>
    </w:p>
    <w:p w14:paraId="09D1552B" w14:textId="77777777" w:rsidR="00AF584D" w:rsidRDefault="00F83C2F">
      <w:pPr>
        <w:pStyle w:val="a3"/>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rPr>
        <w:t>矿山救护和医疗急救组织的规模和装备标准，由国务院管理矿山企业的有关主管部门规定。</w:t>
      </w:r>
    </w:p>
    <w:p w14:paraId="3EBD0F9D" w14:textId="77777777" w:rsidR="00AF584D" w:rsidRDefault="00F83C2F">
      <w:pPr>
        <w:pStyle w:val="a3"/>
        <w:ind w:firstLineChars="200" w:firstLine="640"/>
        <w:rPr>
          <w:rFonts w:ascii="仿宋_GB2312" w:eastAsia="仿宋_GB2312" w:hAnsi="Times New Roman" w:cs="Times New Roman"/>
          <w:sz w:val="32"/>
          <w:szCs w:val="32"/>
        </w:rPr>
      </w:pPr>
      <w:r>
        <w:rPr>
          <w:rFonts w:ascii="Times New Roman" w:eastAsia="黑体" w:hAnsi="Times New Roman" w:cs="Times New Roman"/>
          <w:sz w:val="32"/>
          <w:szCs w:val="32"/>
        </w:rPr>
        <w:t xml:space="preserve">第四十二条　</w:t>
      </w:r>
      <w:r>
        <w:rPr>
          <w:rFonts w:ascii="仿宋_GB2312" w:eastAsia="仿宋_GB2312" w:hAnsi="Times New Roman" w:cs="Times New Roman" w:hint="eastAsia"/>
          <w:sz w:val="32"/>
          <w:szCs w:val="32"/>
        </w:rPr>
        <w:t>矿山企业必须按照国家规定的安全条件进行生产，并安排一部分资金，用于下列改善矿山安全生产条件的项目：</w:t>
      </w:r>
    </w:p>
    <w:p w14:paraId="760CCE54" w14:textId="77777777" w:rsidR="00AF584D" w:rsidRDefault="00F83C2F">
      <w:pPr>
        <w:pStyle w:val="a3"/>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rPr>
        <w:t>(</w:t>
      </w:r>
      <w:r>
        <w:rPr>
          <w:rFonts w:ascii="仿宋_GB2312" w:eastAsia="仿宋_GB2312" w:hAnsi="Times New Roman" w:cs="Times New Roman" w:hint="eastAsia"/>
          <w:sz w:val="32"/>
          <w:szCs w:val="32"/>
        </w:rPr>
        <w:t>一</w:t>
      </w:r>
      <w:r>
        <w:rPr>
          <w:rFonts w:ascii="仿宋_GB2312" w:eastAsia="仿宋_GB2312" w:hAnsi="Times New Roman" w:cs="Times New Roman" w:hint="eastAsia"/>
          <w:sz w:val="32"/>
          <w:szCs w:val="32"/>
        </w:rPr>
        <w:t>)</w:t>
      </w:r>
      <w:r>
        <w:rPr>
          <w:rFonts w:ascii="仿宋_GB2312" w:eastAsia="仿宋_GB2312" w:hAnsi="Times New Roman" w:cs="Times New Roman" w:hint="eastAsia"/>
          <w:sz w:val="32"/>
          <w:szCs w:val="32"/>
        </w:rPr>
        <w:t>预防矿山事故的安全技术措施；</w:t>
      </w:r>
    </w:p>
    <w:p w14:paraId="6454539D" w14:textId="77777777" w:rsidR="00AF584D" w:rsidRDefault="00F83C2F">
      <w:pPr>
        <w:pStyle w:val="a3"/>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rPr>
        <w:t>(</w:t>
      </w:r>
      <w:r>
        <w:rPr>
          <w:rFonts w:ascii="仿宋_GB2312" w:eastAsia="仿宋_GB2312" w:hAnsi="Times New Roman" w:cs="Times New Roman" w:hint="eastAsia"/>
          <w:sz w:val="32"/>
          <w:szCs w:val="32"/>
        </w:rPr>
        <w:t>二</w:t>
      </w:r>
      <w:r>
        <w:rPr>
          <w:rFonts w:ascii="仿宋_GB2312" w:eastAsia="仿宋_GB2312" w:hAnsi="Times New Roman" w:cs="Times New Roman" w:hint="eastAsia"/>
          <w:sz w:val="32"/>
          <w:szCs w:val="32"/>
        </w:rPr>
        <w:t>)</w:t>
      </w:r>
      <w:r>
        <w:rPr>
          <w:rFonts w:ascii="仿宋_GB2312" w:eastAsia="仿宋_GB2312" w:hAnsi="Times New Roman" w:cs="Times New Roman" w:hint="eastAsia"/>
          <w:sz w:val="32"/>
          <w:szCs w:val="32"/>
        </w:rPr>
        <w:t>预防职业危害的劳动卫生技术措施；</w:t>
      </w:r>
    </w:p>
    <w:p w14:paraId="1218ABD8" w14:textId="77777777" w:rsidR="00AF584D" w:rsidRDefault="00F83C2F">
      <w:pPr>
        <w:pStyle w:val="a3"/>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rPr>
        <w:t>(</w:t>
      </w:r>
      <w:r>
        <w:rPr>
          <w:rFonts w:ascii="仿宋_GB2312" w:eastAsia="仿宋_GB2312" w:hAnsi="Times New Roman" w:cs="Times New Roman" w:hint="eastAsia"/>
          <w:sz w:val="32"/>
          <w:szCs w:val="32"/>
        </w:rPr>
        <w:t>三</w:t>
      </w:r>
      <w:r>
        <w:rPr>
          <w:rFonts w:ascii="仿宋_GB2312" w:eastAsia="仿宋_GB2312" w:hAnsi="Times New Roman" w:cs="Times New Roman" w:hint="eastAsia"/>
          <w:sz w:val="32"/>
          <w:szCs w:val="32"/>
        </w:rPr>
        <w:t>)</w:t>
      </w:r>
      <w:r>
        <w:rPr>
          <w:rFonts w:ascii="仿宋_GB2312" w:eastAsia="仿宋_GB2312" w:hAnsi="Times New Roman" w:cs="Times New Roman" w:hint="eastAsia"/>
          <w:sz w:val="32"/>
          <w:szCs w:val="32"/>
        </w:rPr>
        <w:t>职工的安全培训；</w:t>
      </w:r>
    </w:p>
    <w:p w14:paraId="57852FF8" w14:textId="77777777" w:rsidR="00AF584D" w:rsidRDefault="00F83C2F">
      <w:pPr>
        <w:pStyle w:val="a3"/>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rPr>
        <w:t>(</w:t>
      </w:r>
      <w:r>
        <w:rPr>
          <w:rFonts w:ascii="仿宋_GB2312" w:eastAsia="仿宋_GB2312" w:hAnsi="Times New Roman" w:cs="Times New Roman" w:hint="eastAsia"/>
          <w:sz w:val="32"/>
          <w:szCs w:val="32"/>
        </w:rPr>
        <w:t>四</w:t>
      </w:r>
      <w:r>
        <w:rPr>
          <w:rFonts w:ascii="仿宋_GB2312" w:eastAsia="仿宋_GB2312" w:hAnsi="Times New Roman" w:cs="Times New Roman" w:hint="eastAsia"/>
          <w:sz w:val="32"/>
          <w:szCs w:val="32"/>
        </w:rPr>
        <w:t>)</w:t>
      </w:r>
      <w:r>
        <w:rPr>
          <w:rFonts w:ascii="仿宋_GB2312" w:eastAsia="仿宋_GB2312" w:hAnsi="Times New Roman" w:cs="Times New Roman" w:hint="eastAsia"/>
          <w:sz w:val="32"/>
          <w:szCs w:val="32"/>
        </w:rPr>
        <w:t>改善矿山安全生产条件的其他技术措施。</w:t>
      </w:r>
    </w:p>
    <w:p w14:paraId="2B8E2745" w14:textId="77777777" w:rsidR="00AF584D" w:rsidRDefault="00F83C2F">
      <w:pPr>
        <w:pStyle w:val="a3"/>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rPr>
        <w:t>前款所需资金，由矿山企业按矿山维简费的</w:t>
      </w:r>
      <w:r>
        <w:rPr>
          <w:rFonts w:ascii="仿宋_GB2312" w:eastAsia="仿宋_GB2312" w:hAnsi="Times New Roman" w:cs="Times New Roman" w:hint="eastAsia"/>
          <w:sz w:val="32"/>
          <w:szCs w:val="32"/>
        </w:rPr>
        <w:t>20%</w:t>
      </w:r>
      <w:r>
        <w:rPr>
          <w:rFonts w:ascii="仿宋_GB2312" w:eastAsia="仿宋_GB2312" w:hAnsi="Times New Roman" w:cs="Times New Roman" w:hint="eastAsia"/>
          <w:sz w:val="32"/>
          <w:szCs w:val="32"/>
        </w:rPr>
        <w:t>的比例具实列支；没有矿山维简费的矿山企业，按固定资产折旧费的</w:t>
      </w:r>
      <w:r>
        <w:rPr>
          <w:rFonts w:ascii="仿宋_GB2312" w:eastAsia="仿宋_GB2312" w:hAnsi="Times New Roman" w:cs="Times New Roman" w:hint="eastAsia"/>
          <w:sz w:val="32"/>
          <w:szCs w:val="32"/>
        </w:rPr>
        <w:t>20%</w:t>
      </w:r>
      <w:r>
        <w:rPr>
          <w:rFonts w:ascii="仿宋_GB2312" w:eastAsia="仿宋_GB2312" w:hAnsi="Times New Roman" w:cs="Times New Roman" w:hint="eastAsia"/>
          <w:sz w:val="32"/>
          <w:szCs w:val="32"/>
        </w:rPr>
        <w:t>的比例具实列支。</w:t>
      </w:r>
    </w:p>
    <w:p w14:paraId="0785444F" w14:textId="77777777" w:rsidR="00AF584D" w:rsidRDefault="00F83C2F">
      <w:pPr>
        <w:pStyle w:val="2"/>
        <w:jc w:val="center"/>
        <w:rPr>
          <w:rFonts w:ascii="方正黑体_GBK" w:eastAsia="方正黑体_GBK"/>
        </w:rPr>
      </w:pPr>
      <w:r>
        <w:rPr>
          <w:rFonts w:ascii="方正黑体_GBK" w:eastAsia="方正黑体_GBK" w:hAnsi="Times New Roman" w:cs="Times New Roman" w:hint="eastAsia"/>
        </w:rPr>
        <w:t>第五章　矿山安全的监督和管理</w:t>
      </w:r>
    </w:p>
    <w:p w14:paraId="1E9A2DB1" w14:textId="77777777" w:rsidR="00AF584D" w:rsidRDefault="00F83C2F">
      <w:pPr>
        <w:pStyle w:val="a3"/>
        <w:ind w:firstLineChars="200" w:firstLine="640"/>
        <w:rPr>
          <w:rFonts w:ascii="仿宋_GB2312" w:eastAsia="仿宋_GB2312" w:hAnsi="Times New Roman" w:cs="Times New Roman"/>
          <w:sz w:val="32"/>
          <w:szCs w:val="32"/>
        </w:rPr>
      </w:pPr>
      <w:r>
        <w:rPr>
          <w:rFonts w:ascii="Times New Roman" w:eastAsia="黑体" w:hAnsi="Times New Roman" w:cs="Times New Roman"/>
          <w:sz w:val="32"/>
          <w:szCs w:val="32"/>
        </w:rPr>
        <w:t xml:space="preserve">第四十三条　</w:t>
      </w:r>
      <w:r>
        <w:rPr>
          <w:rFonts w:ascii="仿宋_GB2312" w:eastAsia="仿宋_GB2312" w:hAnsi="Times New Roman" w:cs="Times New Roman" w:hint="eastAsia"/>
          <w:sz w:val="32"/>
          <w:szCs w:val="32"/>
        </w:rPr>
        <w:t>县级以上各级人民政府劳动行政主管部门，应当根据矿山安全监督工作的实际需要，配备矿山安全监督人员。</w:t>
      </w:r>
    </w:p>
    <w:p w14:paraId="1BD7B279" w14:textId="77777777" w:rsidR="00AF584D" w:rsidRDefault="00F83C2F">
      <w:pPr>
        <w:pStyle w:val="a3"/>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rPr>
        <w:t>矿山安全监督人员必须熟悉矿山安全技术知识，具有矿山安全工作经验，能胜任矿山安全检查工作。</w:t>
      </w:r>
    </w:p>
    <w:p w14:paraId="3CE69743" w14:textId="77777777" w:rsidR="00AF584D" w:rsidRDefault="00F83C2F">
      <w:pPr>
        <w:pStyle w:val="a3"/>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rPr>
        <w:t>矿山安全监督证件和专用标志由国务院劳动行政主管</w:t>
      </w:r>
      <w:r>
        <w:rPr>
          <w:rFonts w:ascii="仿宋_GB2312" w:eastAsia="仿宋_GB2312" w:hAnsi="Times New Roman" w:cs="Times New Roman" w:hint="eastAsia"/>
          <w:sz w:val="32"/>
          <w:szCs w:val="32"/>
        </w:rPr>
        <w:lastRenderedPageBreak/>
        <w:t>部门统一制作。</w:t>
      </w:r>
    </w:p>
    <w:p w14:paraId="7545ADDE" w14:textId="77777777" w:rsidR="00AF584D" w:rsidRDefault="00F83C2F">
      <w:pPr>
        <w:pStyle w:val="a3"/>
        <w:ind w:firstLineChars="200" w:firstLine="640"/>
        <w:rPr>
          <w:rFonts w:ascii="仿宋_GB2312" w:eastAsia="仿宋_GB2312" w:hAnsi="Times New Roman" w:cs="Times New Roman"/>
          <w:sz w:val="32"/>
          <w:szCs w:val="32"/>
        </w:rPr>
      </w:pPr>
      <w:r>
        <w:rPr>
          <w:rFonts w:ascii="Times New Roman" w:eastAsia="黑体" w:hAnsi="Times New Roman" w:cs="Times New Roman"/>
          <w:sz w:val="32"/>
          <w:szCs w:val="32"/>
        </w:rPr>
        <w:t xml:space="preserve">第四十四条　</w:t>
      </w:r>
      <w:r>
        <w:rPr>
          <w:rFonts w:ascii="仿宋_GB2312" w:eastAsia="仿宋_GB2312" w:hAnsi="Times New Roman" w:cs="Times New Roman" w:hint="eastAsia"/>
          <w:sz w:val="32"/>
          <w:szCs w:val="32"/>
        </w:rPr>
        <w:t>矿山安全监督人员在执行职务时，有权进入现场检查，参加有关会议，无偿调阅有关资料，向有关单位和人员了解情况。</w:t>
      </w:r>
    </w:p>
    <w:p w14:paraId="0D2C1743" w14:textId="77777777" w:rsidR="00AF584D" w:rsidRDefault="00F83C2F">
      <w:pPr>
        <w:pStyle w:val="a3"/>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rPr>
        <w:t>矿山安全监督人员进入现场检查，发现有危及职工安全健康的情况时，有权要求矿山企业立即改正或者限期解决；情况紧急时，有权要求矿山企业立即停止作业，从危险区内撤出作业人员。</w:t>
      </w:r>
    </w:p>
    <w:p w14:paraId="6F851152" w14:textId="77777777" w:rsidR="00AF584D" w:rsidRDefault="00F83C2F">
      <w:pPr>
        <w:pStyle w:val="a3"/>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rPr>
        <w:t>劳动行政主管部门可以委托检测机构对矿山作业场所和危险性较大的在用设备、仪器、器材进行抽检。</w:t>
      </w:r>
    </w:p>
    <w:p w14:paraId="5EF66887" w14:textId="77777777" w:rsidR="00AF584D" w:rsidRDefault="00F83C2F">
      <w:pPr>
        <w:pStyle w:val="a3"/>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rPr>
        <w:t>劳动行政主管部门对检查中发现的违反《矿山安全法》和本条例以及其他法律、法规有关矿山安全的规定的情况，应当依法提出处理意见。</w:t>
      </w:r>
    </w:p>
    <w:p w14:paraId="2E14F90E" w14:textId="77777777" w:rsidR="00AF584D" w:rsidRDefault="00F83C2F">
      <w:pPr>
        <w:pStyle w:val="a3"/>
        <w:ind w:firstLineChars="200" w:firstLine="640"/>
        <w:rPr>
          <w:rFonts w:ascii="仿宋_GB2312" w:eastAsia="仿宋_GB2312" w:hAnsi="Times New Roman" w:cs="Times New Roman"/>
          <w:sz w:val="32"/>
          <w:szCs w:val="32"/>
        </w:rPr>
      </w:pPr>
      <w:r>
        <w:rPr>
          <w:rFonts w:ascii="Times New Roman" w:eastAsia="黑体" w:hAnsi="Times New Roman" w:cs="Times New Roman"/>
          <w:sz w:val="32"/>
          <w:szCs w:val="32"/>
        </w:rPr>
        <w:t xml:space="preserve">第四十五条　</w:t>
      </w:r>
      <w:r>
        <w:rPr>
          <w:rFonts w:ascii="仿宋_GB2312" w:eastAsia="仿宋_GB2312" w:hAnsi="Times New Roman" w:cs="Times New Roman" w:hint="eastAsia"/>
          <w:sz w:val="32"/>
          <w:szCs w:val="32"/>
        </w:rPr>
        <w:t>矿山安全</w:t>
      </w:r>
      <w:r>
        <w:rPr>
          <w:rFonts w:ascii="仿宋_GB2312" w:eastAsia="仿宋_GB2312" w:hAnsi="Times New Roman" w:cs="Times New Roman" w:hint="eastAsia"/>
          <w:sz w:val="32"/>
          <w:szCs w:val="32"/>
        </w:rPr>
        <w:t>监督人员执行公务时，应当出示矿山安全监督证件，秉公执法，并遵守有关规定。</w:t>
      </w:r>
    </w:p>
    <w:p w14:paraId="75A36B25" w14:textId="77777777" w:rsidR="00AF584D" w:rsidRDefault="00F83C2F">
      <w:pPr>
        <w:pStyle w:val="2"/>
        <w:jc w:val="center"/>
        <w:rPr>
          <w:rFonts w:ascii="方正黑体_GBK" w:eastAsia="方正黑体_GBK"/>
        </w:rPr>
      </w:pPr>
      <w:r>
        <w:rPr>
          <w:rFonts w:ascii="方正黑体_GBK" w:eastAsia="方正黑体_GBK" w:hAnsi="Times New Roman" w:cs="Times New Roman" w:hint="eastAsia"/>
        </w:rPr>
        <w:t>第六章　矿山事故处理</w:t>
      </w:r>
    </w:p>
    <w:p w14:paraId="19525B36" w14:textId="77777777" w:rsidR="00AF584D" w:rsidRDefault="00F83C2F">
      <w:pPr>
        <w:pStyle w:val="a3"/>
        <w:ind w:firstLineChars="200" w:firstLine="640"/>
        <w:rPr>
          <w:rFonts w:ascii="仿宋_GB2312" w:eastAsia="仿宋_GB2312" w:hAnsi="Times New Roman" w:cs="Times New Roman"/>
          <w:sz w:val="32"/>
          <w:szCs w:val="32"/>
        </w:rPr>
      </w:pPr>
      <w:r>
        <w:rPr>
          <w:rFonts w:ascii="Times New Roman" w:eastAsia="黑体" w:hAnsi="Times New Roman" w:cs="Times New Roman"/>
          <w:sz w:val="32"/>
          <w:szCs w:val="32"/>
        </w:rPr>
        <w:t xml:space="preserve">第四十六条　</w:t>
      </w:r>
      <w:r>
        <w:rPr>
          <w:rFonts w:ascii="仿宋_GB2312" w:eastAsia="仿宋_GB2312" w:hAnsi="Times New Roman" w:cs="Times New Roman" w:hint="eastAsia"/>
          <w:sz w:val="32"/>
          <w:szCs w:val="32"/>
        </w:rPr>
        <w:t>矿山发生事故后，事故现场有关人员应当立即报告矿长或者有关主管人员；矿长或者有关主管人员接到事故报告后，必须立即采取有效措施，组织抢救，防止事故扩大，尽力减少人员伤亡和财产损失。</w:t>
      </w:r>
    </w:p>
    <w:p w14:paraId="0781E855" w14:textId="77777777" w:rsidR="00AF584D" w:rsidRDefault="00F83C2F">
      <w:pPr>
        <w:pStyle w:val="a3"/>
        <w:ind w:firstLineChars="200" w:firstLine="640"/>
        <w:rPr>
          <w:rFonts w:ascii="仿宋_GB2312" w:eastAsia="仿宋_GB2312" w:hAnsi="Times New Roman" w:cs="Times New Roman"/>
          <w:sz w:val="32"/>
          <w:szCs w:val="32"/>
        </w:rPr>
      </w:pPr>
      <w:r>
        <w:rPr>
          <w:rFonts w:ascii="Times New Roman" w:eastAsia="黑体" w:hAnsi="Times New Roman" w:cs="Times New Roman"/>
          <w:sz w:val="32"/>
          <w:szCs w:val="32"/>
        </w:rPr>
        <w:t xml:space="preserve">第四十七条　</w:t>
      </w:r>
      <w:r>
        <w:rPr>
          <w:rFonts w:ascii="仿宋_GB2312" w:eastAsia="仿宋_GB2312" w:hAnsi="Times New Roman" w:cs="Times New Roman" w:hint="eastAsia"/>
          <w:sz w:val="32"/>
          <w:szCs w:val="32"/>
        </w:rPr>
        <w:t>矿山发生重伤、死亡事故后，矿山企业应</w:t>
      </w:r>
      <w:r>
        <w:rPr>
          <w:rFonts w:ascii="仿宋_GB2312" w:eastAsia="仿宋_GB2312" w:hAnsi="Times New Roman" w:cs="Times New Roman" w:hint="eastAsia"/>
          <w:sz w:val="32"/>
          <w:szCs w:val="32"/>
        </w:rPr>
        <w:lastRenderedPageBreak/>
        <w:t>当在</w:t>
      </w:r>
      <w:r>
        <w:rPr>
          <w:rFonts w:ascii="仿宋_GB2312" w:eastAsia="仿宋_GB2312" w:hAnsi="Times New Roman" w:cs="Times New Roman" w:hint="eastAsia"/>
          <w:sz w:val="32"/>
          <w:szCs w:val="32"/>
        </w:rPr>
        <w:t>24</w:t>
      </w:r>
      <w:r>
        <w:rPr>
          <w:rFonts w:ascii="仿宋_GB2312" w:eastAsia="仿宋_GB2312" w:hAnsi="Times New Roman" w:cs="Times New Roman" w:hint="eastAsia"/>
          <w:sz w:val="32"/>
          <w:szCs w:val="32"/>
        </w:rPr>
        <w:t>小时内如实向劳动行政主管部门和管理矿山企业的主管部门报告。</w:t>
      </w:r>
    </w:p>
    <w:p w14:paraId="1DBAC3D2" w14:textId="77777777" w:rsidR="00AF584D" w:rsidRDefault="00F83C2F">
      <w:pPr>
        <w:pStyle w:val="a3"/>
        <w:ind w:firstLineChars="200" w:firstLine="640"/>
        <w:rPr>
          <w:rFonts w:ascii="仿宋_GB2312" w:eastAsia="仿宋_GB2312" w:hAnsi="Times New Roman" w:cs="Times New Roman"/>
          <w:sz w:val="32"/>
          <w:szCs w:val="32"/>
        </w:rPr>
      </w:pPr>
      <w:r>
        <w:rPr>
          <w:rFonts w:ascii="Times New Roman" w:eastAsia="黑体" w:hAnsi="Times New Roman" w:cs="Times New Roman"/>
          <w:sz w:val="32"/>
          <w:szCs w:val="32"/>
        </w:rPr>
        <w:t xml:space="preserve">第四十八条　</w:t>
      </w:r>
      <w:r>
        <w:rPr>
          <w:rFonts w:ascii="仿宋_GB2312" w:eastAsia="仿宋_GB2312" w:hAnsi="Times New Roman" w:cs="Times New Roman" w:hint="eastAsia"/>
          <w:sz w:val="32"/>
          <w:szCs w:val="32"/>
        </w:rPr>
        <w:t>劳动行政主管部门和管理矿山企业的主管部门接到死亡事故或者一次重伤</w:t>
      </w:r>
      <w:r>
        <w:rPr>
          <w:rFonts w:ascii="仿宋_GB2312" w:eastAsia="仿宋_GB2312" w:hAnsi="Times New Roman" w:cs="Times New Roman" w:hint="eastAsia"/>
          <w:sz w:val="32"/>
          <w:szCs w:val="32"/>
        </w:rPr>
        <w:t>3</w:t>
      </w:r>
      <w:r>
        <w:rPr>
          <w:rFonts w:ascii="仿宋_GB2312" w:eastAsia="仿宋_GB2312" w:hAnsi="Times New Roman" w:cs="Times New Roman" w:hint="eastAsia"/>
          <w:sz w:val="32"/>
          <w:szCs w:val="32"/>
        </w:rPr>
        <w:t>人以上的事故报告后，应当立即报告</w:t>
      </w:r>
      <w:r>
        <w:rPr>
          <w:rFonts w:ascii="仿宋_GB2312" w:eastAsia="仿宋_GB2312" w:hAnsi="Times New Roman" w:cs="Times New Roman" w:hint="eastAsia"/>
          <w:sz w:val="32"/>
          <w:szCs w:val="32"/>
        </w:rPr>
        <w:t>本级人民政府，并报各自的上一级主管部门。</w:t>
      </w:r>
    </w:p>
    <w:p w14:paraId="20F718F2" w14:textId="77777777" w:rsidR="00AF584D" w:rsidRDefault="00F83C2F">
      <w:pPr>
        <w:pStyle w:val="a3"/>
        <w:ind w:firstLineChars="200" w:firstLine="640"/>
        <w:rPr>
          <w:rFonts w:ascii="仿宋_GB2312" w:eastAsia="仿宋_GB2312" w:hAnsi="Times New Roman" w:cs="Times New Roman"/>
          <w:sz w:val="32"/>
          <w:szCs w:val="32"/>
        </w:rPr>
      </w:pPr>
      <w:r>
        <w:rPr>
          <w:rFonts w:ascii="Times New Roman" w:eastAsia="黑体" w:hAnsi="Times New Roman" w:cs="Times New Roman"/>
          <w:sz w:val="32"/>
          <w:szCs w:val="32"/>
        </w:rPr>
        <w:t xml:space="preserve">第四十九条　</w:t>
      </w:r>
      <w:r>
        <w:rPr>
          <w:rFonts w:ascii="仿宋_GB2312" w:eastAsia="仿宋_GB2312" w:hAnsi="Times New Roman" w:cs="Times New Roman" w:hint="eastAsia"/>
          <w:sz w:val="32"/>
          <w:szCs w:val="32"/>
        </w:rPr>
        <w:t>发生伤亡事故，矿山企业和有关单位应当保护事故现场；因抢救事故，需要移动现场部分物品时，必须作出标志，绘制事故现场图，并详细记录；在消除现场危险，采取防范措施后，方可恢复生产。</w:t>
      </w:r>
    </w:p>
    <w:p w14:paraId="4284C498" w14:textId="77777777" w:rsidR="00AF584D" w:rsidRDefault="00F83C2F">
      <w:pPr>
        <w:pStyle w:val="a3"/>
        <w:ind w:firstLineChars="200" w:firstLine="640"/>
        <w:rPr>
          <w:rFonts w:ascii="仿宋_GB2312" w:eastAsia="仿宋_GB2312" w:hAnsi="Times New Roman" w:cs="Times New Roman"/>
          <w:sz w:val="32"/>
          <w:szCs w:val="32"/>
        </w:rPr>
      </w:pPr>
      <w:r>
        <w:rPr>
          <w:rFonts w:ascii="Times New Roman" w:eastAsia="黑体" w:hAnsi="Times New Roman" w:cs="Times New Roman"/>
          <w:sz w:val="32"/>
          <w:szCs w:val="32"/>
        </w:rPr>
        <w:t xml:space="preserve">第五十条　</w:t>
      </w:r>
      <w:r>
        <w:rPr>
          <w:rFonts w:ascii="仿宋_GB2312" w:eastAsia="仿宋_GB2312" w:hAnsi="Times New Roman" w:cs="Times New Roman" w:hint="eastAsia"/>
          <w:sz w:val="32"/>
          <w:szCs w:val="32"/>
        </w:rPr>
        <w:t>矿山事故发生后，有关部门应当按照国家有关规定，进行事故调查处理。</w:t>
      </w:r>
    </w:p>
    <w:p w14:paraId="7A76DC66" w14:textId="77777777" w:rsidR="00AF584D" w:rsidRDefault="00F83C2F">
      <w:pPr>
        <w:pStyle w:val="a3"/>
        <w:ind w:firstLineChars="200" w:firstLine="640"/>
        <w:rPr>
          <w:rFonts w:ascii="仿宋_GB2312" w:eastAsia="仿宋_GB2312" w:hAnsi="Times New Roman" w:cs="Times New Roman"/>
          <w:sz w:val="32"/>
          <w:szCs w:val="32"/>
        </w:rPr>
      </w:pPr>
      <w:r>
        <w:rPr>
          <w:rFonts w:ascii="Times New Roman" w:eastAsia="黑体" w:hAnsi="Times New Roman" w:cs="Times New Roman"/>
          <w:sz w:val="32"/>
          <w:szCs w:val="32"/>
        </w:rPr>
        <w:t xml:space="preserve">第五十一条　</w:t>
      </w:r>
      <w:r>
        <w:rPr>
          <w:rFonts w:ascii="仿宋_GB2312" w:eastAsia="仿宋_GB2312" w:hAnsi="Times New Roman" w:cs="Times New Roman" w:hint="eastAsia"/>
          <w:sz w:val="32"/>
          <w:szCs w:val="32"/>
        </w:rPr>
        <w:t>矿山事故调查处理工作应当自事故发生之日起</w:t>
      </w:r>
      <w:r>
        <w:rPr>
          <w:rFonts w:ascii="仿宋_GB2312" w:eastAsia="仿宋_GB2312" w:hAnsi="Times New Roman" w:cs="Times New Roman" w:hint="eastAsia"/>
          <w:sz w:val="32"/>
          <w:szCs w:val="32"/>
        </w:rPr>
        <w:t>90</w:t>
      </w:r>
      <w:r>
        <w:rPr>
          <w:rFonts w:ascii="仿宋_GB2312" w:eastAsia="仿宋_GB2312" w:hAnsi="Times New Roman" w:cs="Times New Roman" w:hint="eastAsia"/>
          <w:sz w:val="32"/>
          <w:szCs w:val="32"/>
        </w:rPr>
        <w:t>日内结束；遇有特殊情况，可以适当延长，但是不得超过</w:t>
      </w:r>
      <w:r>
        <w:rPr>
          <w:rFonts w:ascii="仿宋_GB2312" w:eastAsia="仿宋_GB2312" w:hAnsi="Times New Roman" w:cs="Times New Roman" w:hint="eastAsia"/>
          <w:sz w:val="32"/>
          <w:szCs w:val="32"/>
        </w:rPr>
        <w:t>180</w:t>
      </w:r>
      <w:r>
        <w:rPr>
          <w:rFonts w:ascii="仿宋_GB2312" w:eastAsia="仿宋_GB2312" w:hAnsi="Times New Roman" w:cs="Times New Roman" w:hint="eastAsia"/>
          <w:sz w:val="32"/>
          <w:szCs w:val="32"/>
        </w:rPr>
        <w:t>日。矿山事故处理结案后，应当公布处理结果。</w:t>
      </w:r>
    </w:p>
    <w:p w14:paraId="3CF22573" w14:textId="77777777" w:rsidR="00AF584D" w:rsidRDefault="00F83C2F">
      <w:pPr>
        <w:pStyle w:val="2"/>
        <w:jc w:val="center"/>
        <w:rPr>
          <w:rFonts w:ascii="方正黑体_GBK" w:eastAsia="方正黑体_GBK"/>
        </w:rPr>
      </w:pPr>
      <w:r>
        <w:rPr>
          <w:rFonts w:ascii="方正黑体_GBK" w:eastAsia="方正黑体_GBK" w:hAnsi="Times New Roman" w:cs="Times New Roman" w:hint="eastAsia"/>
        </w:rPr>
        <w:t>第七章　法律责任</w:t>
      </w:r>
    </w:p>
    <w:p w14:paraId="309371F0" w14:textId="77777777" w:rsidR="00AF584D" w:rsidRDefault="00F83C2F">
      <w:pPr>
        <w:pStyle w:val="a3"/>
        <w:ind w:firstLineChars="200" w:firstLine="640"/>
        <w:rPr>
          <w:rFonts w:ascii="仿宋_GB2312" w:eastAsia="仿宋_GB2312" w:hAnsi="Times New Roman" w:cs="Times New Roman"/>
          <w:sz w:val="32"/>
          <w:szCs w:val="32"/>
        </w:rPr>
      </w:pPr>
      <w:r>
        <w:rPr>
          <w:rFonts w:ascii="Times New Roman" w:eastAsia="黑体" w:hAnsi="Times New Roman" w:cs="Times New Roman"/>
          <w:sz w:val="32"/>
          <w:szCs w:val="32"/>
        </w:rPr>
        <w:t xml:space="preserve">第五十二条　</w:t>
      </w:r>
      <w:r>
        <w:rPr>
          <w:rFonts w:ascii="仿宋_GB2312" w:eastAsia="仿宋_GB2312" w:hAnsi="Times New Roman" w:cs="Times New Roman" w:hint="eastAsia"/>
          <w:sz w:val="32"/>
          <w:szCs w:val="32"/>
        </w:rPr>
        <w:t>依照《矿山安全法》第</w:t>
      </w:r>
      <w:r>
        <w:rPr>
          <w:rFonts w:ascii="仿宋_GB2312" w:eastAsia="仿宋_GB2312" w:hAnsi="Times New Roman" w:cs="Times New Roman" w:hint="eastAsia"/>
          <w:sz w:val="32"/>
          <w:szCs w:val="32"/>
        </w:rPr>
        <w:t>四十条规定处以罚款的，分别按照下列规定执行：</w:t>
      </w:r>
    </w:p>
    <w:p w14:paraId="2386D0C4" w14:textId="77777777" w:rsidR="00AF584D" w:rsidRDefault="00F83C2F">
      <w:pPr>
        <w:pStyle w:val="a3"/>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rPr>
        <w:t>(</w:t>
      </w:r>
      <w:r>
        <w:rPr>
          <w:rFonts w:ascii="仿宋_GB2312" w:eastAsia="仿宋_GB2312" w:hAnsi="Times New Roman" w:cs="Times New Roman" w:hint="eastAsia"/>
          <w:sz w:val="32"/>
          <w:szCs w:val="32"/>
        </w:rPr>
        <w:t>一</w:t>
      </w:r>
      <w:r>
        <w:rPr>
          <w:rFonts w:ascii="仿宋_GB2312" w:eastAsia="仿宋_GB2312" w:hAnsi="Times New Roman" w:cs="Times New Roman" w:hint="eastAsia"/>
          <w:sz w:val="32"/>
          <w:szCs w:val="32"/>
        </w:rPr>
        <w:t>)</w:t>
      </w:r>
      <w:r>
        <w:rPr>
          <w:rFonts w:ascii="仿宋_GB2312" w:eastAsia="仿宋_GB2312" w:hAnsi="Times New Roman" w:cs="Times New Roman" w:hint="eastAsia"/>
          <w:sz w:val="32"/>
          <w:szCs w:val="32"/>
        </w:rPr>
        <w:t>未对职工进行安全教育、培训，分配职工上岗作业的，处</w:t>
      </w:r>
      <w:r>
        <w:rPr>
          <w:rFonts w:ascii="仿宋_GB2312" w:eastAsia="仿宋_GB2312" w:hAnsi="Times New Roman" w:cs="Times New Roman" w:hint="eastAsia"/>
          <w:sz w:val="32"/>
          <w:szCs w:val="32"/>
        </w:rPr>
        <w:t>4</w:t>
      </w:r>
      <w:r>
        <w:rPr>
          <w:rFonts w:ascii="仿宋_GB2312" w:eastAsia="仿宋_GB2312" w:hAnsi="Times New Roman" w:cs="Times New Roman" w:hint="eastAsia"/>
          <w:sz w:val="32"/>
          <w:szCs w:val="32"/>
        </w:rPr>
        <w:t>万元以下的罚款；</w:t>
      </w:r>
    </w:p>
    <w:p w14:paraId="0603BB1C" w14:textId="77777777" w:rsidR="00AF584D" w:rsidRDefault="00F83C2F">
      <w:pPr>
        <w:pStyle w:val="a3"/>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rPr>
        <w:t>(</w:t>
      </w:r>
      <w:r>
        <w:rPr>
          <w:rFonts w:ascii="仿宋_GB2312" w:eastAsia="仿宋_GB2312" w:hAnsi="Times New Roman" w:cs="Times New Roman" w:hint="eastAsia"/>
          <w:sz w:val="32"/>
          <w:szCs w:val="32"/>
        </w:rPr>
        <w:t>二</w:t>
      </w:r>
      <w:r>
        <w:rPr>
          <w:rFonts w:ascii="仿宋_GB2312" w:eastAsia="仿宋_GB2312" w:hAnsi="Times New Roman" w:cs="Times New Roman" w:hint="eastAsia"/>
          <w:sz w:val="32"/>
          <w:szCs w:val="32"/>
        </w:rPr>
        <w:t>)</w:t>
      </w:r>
      <w:r>
        <w:rPr>
          <w:rFonts w:ascii="仿宋_GB2312" w:eastAsia="仿宋_GB2312" w:hAnsi="Times New Roman" w:cs="Times New Roman" w:hint="eastAsia"/>
          <w:sz w:val="32"/>
          <w:szCs w:val="32"/>
        </w:rPr>
        <w:t>使用不符合国家安全标准或者行业安全标准的设备、器材、防护用品和安全检测仪器的，处</w:t>
      </w:r>
      <w:r>
        <w:rPr>
          <w:rFonts w:ascii="仿宋_GB2312" w:eastAsia="仿宋_GB2312" w:hAnsi="Times New Roman" w:cs="Times New Roman" w:hint="eastAsia"/>
          <w:sz w:val="32"/>
          <w:szCs w:val="32"/>
        </w:rPr>
        <w:t>5</w:t>
      </w:r>
      <w:r>
        <w:rPr>
          <w:rFonts w:ascii="仿宋_GB2312" w:eastAsia="仿宋_GB2312" w:hAnsi="Times New Roman" w:cs="Times New Roman" w:hint="eastAsia"/>
          <w:sz w:val="32"/>
          <w:szCs w:val="32"/>
        </w:rPr>
        <w:t>万元以下的罚</w:t>
      </w:r>
      <w:r>
        <w:rPr>
          <w:rFonts w:ascii="仿宋_GB2312" w:eastAsia="仿宋_GB2312" w:hAnsi="Times New Roman" w:cs="Times New Roman" w:hint="eastAsia"/>
          <w:sz w:val="32"/>
          <w:szCs w:val="32"/>
        </w:rPr>
        <w:lastRenderedPageBreak/>
        <w:t>款；</w:t>
      </w:r>
    </w:p>
    <w:p w14:paraId="582DD4B9" w14:textId="77777777" w:rsidR="00AF584D" w:rsidRDefault="00F83C2F">
      <w:pPr>
        <w:pStyle w:val="a3"/>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rPr>
        <w:t>(</w:t>
      </w:r>
      <w:r>
        <w:rPr>
          <w:rFonts w:ascii="仿宋_GB2312" w:eastAsia="仿宋_GB2312" w:hAnsi="Times New Roman" w:cs="Times New Roman" w:hint="eastAsia"/>
          <w:sz w:val="32"/>
          <w:szCs w:val="32"/>
        </w:rPr>
        <w:t>三</w:t>
      </w:r>
      <w:r>
        <w:rPr>
          <w:rFonts w:ascii="仿宋_GB2312" w:eastAsia="仿宋_GB2312" w:hAnsi="Times New Roman" w:cs="Times New Roman" w:hint="eastAsia"/>
          <w:sz w:val="32"/>
          <w:szCs w:val="32"/>
        </w:rPr>
        <w:t>)</w:t>
      </w:r>
      <w:r>
        <w:rPr>
          <w:rFonts w:ascii="仿宋_GB2312" w:eastAsia="仿宋_GB2312" w:hAnsi="Times New Roman" w:cs="Times New Roman" w:hint="eastAsia"/>
          <w:sz w:val="32"/>
          <w:szCs w:val="32"/>
        </w:rPr>
        <w:t>未按照规定提取或者使用安全技术措施专项费用的，处</w:t>
      </w:r>
      <w:r>
        <w:rPr>
          <w:rFonts w:ascii="仿宋_GB2312" w:eastAsia="仿宋_GB2312" w:hAnsi="Times New Roman" w:cs="Times New Roman" w:hint="eastAsia"/>
          <w:sz w:val="32"/>
          <w:szCs w:val="32"/>
        </w:rPr>
        <w:t>5</w:t>
      </w:r>
      <w:r>
        <w:rPr>
          <w:rFonts w:ascii="仿宋_GB2312" w:eastAsia="仿宋_GB2312" w:hAnsi="Times New Roman" w:cs="Times New Roman" w:hint="eastAsia"/>
          <w:sz w:val="32"/>
          <w:szCs w:val="32"/>
        </w:rPr>
        <w:t>万元以下的罚款；</w:t>
      </w:r>
    </w:p>
    <w:p w14:paraId="714695D8" w14:textId="77777777" w:rsidR="00AF584D" w:rsidRDefault="00F83C2F">
      <w:pPr>
        <w:pStyle w:val="a3"/>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rPr>
        <w:t>(</w:t>
      </w:r>
      <w:r>
        <w:rPr>
          <w:rFonts w:ascii="仿宋_GB2312" w:eastAsia="仿宋_GB2312" w:hAnsi="Times New Roman" w:cs="Times New Roman" w:hint="eastAsia"/>
          <w:sz w:val="32"/>
          <w:szCs w:val="32"/>
        </w:rPr>
        <w:t>四</w:t>
      </w:r>
      <w:r>
        <w:rPr>
          <w:rFonts w:ascii="仿宋_GB2312" w:eastAsia="仿宋_GB2312" w:hAnsi="Times New Roman" w:cs="Times New Roman" w:hint="eastAsia"/>
          <w:sz w:val="32"/>
          <w:szCs w:val="32"/>
        </w:rPr>
        <w:t>)</w:t>
      </w:r>
      <w:r>
        <w:rPr>
          <w:rFonts w:ascii="仿宋_GB2312" w:eastAsia="仿宋_GB2312" w:hAnsi="Times New Roman" w:cs="Times New Roman" w:hint="eastAsia"/>
          <w:sz w:val="32"/>
          <w:szCs w:val="32"/>
        </w:rPr>
        <w:t>拒绝矿山安全监督人员现场检查或者在被检查时隐瞒事故隐患，不如实反映情况的，处</w:t>
      </w:r>
      <w:r>
        <w:rPr>
          <w:rFonts w:ascii="仿宋_GB2312" w:eastAsia="仿宋_GB2312" w:hAnsi="Times New Roman" w:cs="Times New Roman" w:hint="eastAsia"/>
          <w:sz w:val="32"/>
          <w:szCs w:val="32"/>
        </w:rPr>
        <w:t>2</w:t>
      </w:r>
      <w:r>
        <w:rPr>
          <w:rFonts w:ascii="仿宋_GB2312" w:eastAsia="仿宋_GB2312" w:hAnsi="Times New Roman" w:cs="Times New Roman" w:hint="eastAsia"/>
          <w:sz w:val="32"/>
          <w:szCs w:val="32"/>
        </w:rPr>
        <w:t>万元以下的罚款；</w:t>
      </w:r>
    </w:p>
    <w:p w14:paraId="3BEF7B1A" w14:textId="77777777" w:rsidR="00AF584D" w:rsidRDefault="00F83C2F">
      <w:pPr>
        <w:pStyle w:val="a3"/>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rPr>
        <w:t>(</w:t>
      </w:r>
      <w:r>
        <w:rPr>
          <w:rFonts w:ascii="仿宋_GB2312" w:eastAsia="仿宋_GB2312" w:hAnsi="Times New Roman" w:cs="Times New Roman" w:hint="eastAsia"/>
          <w:sz w:val="32"/>
          <w:szCs w:val="32"/>
        </w:rPr>
        <w:t>五</w:t>
      </w:r>
      <w:r>
        <w:rPr>
          <w:rFonts w:ascii="仿宋_GB2312" w:eastAsia="仿宋_GB2312" w:hAnsi="Times New Roman" w:cs="Times New Roman" w:hint="eastAsia"/>
          <w:sz w:val="32"/>
          <w:szCs w:val="32"/>
        </w:rPr>
        <w:t>)</w:t>
      </w:r>
      <w:r>
        <w:rPr>
          <w:rFonts w:ascii="仿宋_GB2312" w:eastAsia="仿宋_GB2312" w:hAnsi="Times New Roman" w:cs="Times New Roman" w:hint="eastAsia"/>
          <w:sz w:val="32"/>
          <w:szCs w:val="32"/>
        </w:rPr>
        <w:t>未按照规定及时、如实报告矿山事故的，处</w:t>
      </w:r>
      <w:r>
        <w:rPr>
          <w:rFonts w:ascii="仿宋_GB2312" w:eastAsia="仿宋_GB2312" w:hAnsi="Times New Roman" w:cs="Times New Roman" w:hint="eastAsia"/>
          <w:sz w:val="32"/>
          <w:szCs w:val="32"/>
        </w:rPr>
        <w:t>3</w:t>
      </w:r>
      <w:r>
        <w:rPr>
          <w:rFonts w:ascii="仿宋_GB2312" w:eastAsia="仿宋_GB2312" w:hAnsi="Times New Roman" w:cs="Times New Roman" w:hint="eastAsia"/>
          <w:sz w:val="32"/>
          <w:szCs w:val="32"/>
        </w:rPr>
        <w:t>万元以下的罚款。</w:t>
      </w:r>
    </w:p>
    <w:p w14:paraId="6D526331" w14:textId="77777777" w:rsidR="00AF584D" w:rsidRDefault="00F83C2F">
      <w:pPr>
        <w:pStyle w:val="a3"/>
        <w:ind w:firstLineChars="200" w:firstLine="640"/>
        <w:rPr>
          <w:rFonts w:ascii="仿宋_GB2312" w:eastAsia="仿宋_GB2312" w:hAnsi="Times New Roman" w:cs="Times New Roman"/>
          <w:sz w:val="32"/>
          <w:szCs w:val="32"/>
        </w:rPr>
      </w:pPr>
      <w:r>
        <w:rPr>
          <w:rFonts w:ascii="Times New Roman" w:eastAsia="黑体" w:hAnsi="Times New Roman" w:cs="Times New Roman"/>
          <w:sz w:val="32"/>
          <w:szCs w:val="32"/>
        </w:rPr>
        <w:t xml:space="preserve">第五十三条　</w:t>
      </w:r>
      <w:r>
        <w:rPr>
          <w:rFonts w:ascii="仿宋_GB2312" w:eastAsia="仿宋_GB2312" w:hAnsi="Times New Roman" w:cs="Times New Roman" w:hint="eastAsia"/>
          <w:sz w:val="32"/>
          <w:szCs w:val="32"/>
        </w:rPr>
        <w:t>依照《矿山安全法》第四十三条规定处以罚款的，罚款幅度为</w:t>
      </w:r>
      <w:r>
        <w:rPr>
          <w:rFonts w:ascii="仿宋_GB2312" w:eastAsia="仿宋_GB2312" w:hAnsi="Times New Roman" w:cs="Times New Roman" w:hint="eastAsia"/>
          <w:sz w:val="32"/>
          <w:szCs w:val="32"/>
        </w:rPr>
        <w:t>5</w:t>
      </w:r>
      <w:r>
        <w:rPr>
          <w:rFonts w:ascii="仿宋_GB2312" w:eastAsia="仿宋_GB2312" w:hAnsi="Times New Roman" w:cs="Times New Roman" w:hint="eastAsia"/>
          <w:sz w:val="32"/>
          <w:szCs w:val="32"/>
        </w:rPr>
        <w:t>万元以上</w:t>
      </w:r>
      <w:r>
        <w:rPr>
          <w:rFonts w:ascii="仿宋_GB2312" w:eastAsia="仿宋_GB2312" w:hAnsi="Times New Roman" w:cs="Times New Roman" w:hint="eastAsia"/>
          <w:sz w:val="32"/>
          <w:szCs w:val="32"/>
        </w:rPr>
        <w:t>10</w:t>
      </w:r>
      <w:r>
        <w:rPr>
          <w:rFonts w:ascii="仿宋_GB2312" w:eastAsia="仿宋_GB2312" w:hAnsi="Times New Roman" w:cs="Times New Roman" w:hint="eastAsia"/>
          <w:sz w:val="32"/>
          <w:szCs w:val="32"/>
        </w:rPr>
        <w:t>万元以下。</w:t>
      </w:r>
    </w:p>
    <w:p w14:paraId="0CB44B56" w14:textId="77777777" w:rsidR="00AF584D" w:rsidRDefault="00F83C2F">
      <w:pPr>
        <w:pStyle w:val="a3"/>
        <w:ind w:firstLineChars="200" w:firstLine="640"/>
        <w:rPr>
          <w:rFonts w:ascii="仿宋_GB2312" w:eastAsia="仿宋_GB2312" w:hAnsi="Times New Roman" w:cs="Times New Roman"/>
          <w:sz w:val="32"/>
          <w:szCs w:val="32"/>
        </w:rPr>
      </w:pPr>
      <w:r>
        <w:rPr>
          <w:rFonts w:ascii="Times New Roman" w:eastAsia="黑体" w:hAnsi="Times New Roman" w:cs="Times New Roman"/>
          <w:sz w:val="32"/>
          <w:szCs w:val="32"/>
        </w:rPr>
        <w:t xml:space="preserve">第五十四条　</w:t>
      </w:r>
      <w:r>
        <w:rPr>
          <w:rFonts w:ascii="仿宋_GB2312" w:eastAsia="仿宋_GB2312" w:hAnsi="Times New Roman" w:cs="Times New Roman" w:hint="eastAsia"/>
          <w:sz w:val="32"/>
          <w:szCs w:val="32"/>
        </w:rPr>
        <w:t>违反本条例第十五条、第十六条、第十七条、第十八条、第十九条、第二十条、第二十一条、第二十二条、第二十三条、第二十五条规定的，由劳动行政主管部门责令改正，可以处</w:t>
      </w:r>
      <w:r>
        <w:rPr>
          <w:rFonts w:ascii="仿宋_GB2312" w:eastAsia="仿宋_GB2312" w:hAnsi="Times New Roman" w:cs="Times New Roman" w:hint="eastAsia"/>
          <w:sz w:val="32"/>
          <w:szCs w:val="32"/>
        </w:rPr>
        <w:t>2</w:t>
      </w:r>
      <w:r>
        <w:rPr>
          <w:rFonts w:ascii="仿宋_GB2312" w:eastAsia="仿宋_GB2312" w:hAnsi="Times New Roman" w:cs="Times New Roman" w:hint="eastAsia"/>
          <w:sz w:val="32"/>
          <w:szCs w:val="32"/>
        </w:rPr>
        <w:t>万元以下的罚款。</w:t>
      </w:r>
    </w:p>
    <w:p w14:paraId="7BBAD185" w14:textId="77777777" w:rsidR="00AF584D" w:rsidRDefault="00F83C2F">
      <w:pPr>
        <w:pStyle w:val="a3"/>
        <w:ind w:firstLineChars="200" w:firstLine="640"/>
        <w:rPr>
          <w:rFonts w:ascii="仿宋_GB2312" w:eastAsia="仿宋_GB2312" w:hAnsi="Times New Roman" w:cs="Times New Roman"/>
          <w:sz w:val="32"/>
          <w:szCs w:val="32"/>
        </w:rPr>
      </w:pPr>
      <w:r>
        <w:rPr>
          <w:rFonts w:ascii="Times New Roman" w:eastAsia="黑体" w:hAnsi="Times New Roman" w:cs="Times New Roman"/>
          <w:sz w:val="32"/>
          <w:szCs w:val="32"/>
        </w:rPr>
        <w:t xml:space="preserve">第五十五条　</w:t>
      </w:r>
      <w:r>
        <w:rPr>
          <w:rFonts w:ascii="仿宋_GB2312" w:eastAsia="仿宋_GB2312" w:hAnsi="Times New Roman" w:cs="Times New Roman" w:hint="eastAsia"/>
          <w:sz w:val="32"/>
          <w:szCs w:val="32"/>
        </w:rPr>
        <w:t>当事人收到罚款通知书后，应当在</w:t>
      </w:r>
      <w:r>
        <w:rPr>
          <w:rFonts w:ascii="仿宋_GB2312" w:eastAsia="仿宋_GB2312" w:hAnsi="Times New Roman" w:cs="Times New Roman" w:hint="eastAsia"/>
          <w:sz w:val="32"/>
          <w:szCs w:val="32"/>
        </w:rPr>
        <w:t>15</w:t>
      </w:r>
      <w:r>
        <w:rPr>
          <w:rFonts w:ascii="仿宋_GB2312" w:eastAsia="仿宋_GB2312" w:hAnsi="Times New Roman" w:cs="Times New Roman" w:hint="eastAsia"/>
          <w:sz w:val="32"/>
          <w:szCs w:val="32"/>
        </w:rPr>
        <w:t>日内到指定的金融机构缴纳罚款；逾期不缴纳的，自逾期之日起每日加收</w:t>
      </w:r>
      <w:r>
        <w:rPr>
          <w:rFonts w:ascii="仿宋_GB2312" w:eastAsia="仿宋_GB2312" w:hAnsi="Times New Roman" w:cs="Times New Roman" w:hint="eastAsia"/>
          <w:sz w:val="32"/>
          <w:szCs w:val="32"/>
        </w:rPr>
        <w:t>3</w:t>
      </w:r>
      <w:r>
        <w:rPr>
          <w:rFonts w:eastAsia="仿宋_GB2312" w:hAnsi="宋体" w:cs="Times New Roman"/>
          <w:sz w:val="32"/>
          <w:szCs w:val="32"/>
        </w:rPr>
        <w:t>‰</w:t>
      </w:r>
      <w:r>
        <w:rPr>
          <w:rFonts w:ascii="仿宋_GB2312" w:eastAsia="仿宋_GB2312" w:hAnsi="Times New Roman" w:cs="Times New Roman" w:hint="eastAsia"/>
          <w:sz w:val="32"/>
          <w:szCs w:val="32"/>
        </w:rPr>
        <w:t>的滞纳金。</w:t>
      </w:r>
    </w:p>
    <w:p w14:paraId="4904CCC2" w14:textId="77777777" w:rsidR="00AF584D" w:rsidRDefault="00F83C2F">
      <w:pPr>
        <w:pStyle w:val="a3"/>
        <w:ind w:firstLineChars="200" w:firstLine="640"/>
        <w:rPr>
          <w:rFonts w:ascii="仿宋_GB2312" w:eastAsia="仿宋_GB2312" w:hAnsi="Times New Roman" w:cs="Times New Roman"/>
          <w:sz w:val="32"/>
          <w:szCs w:val="32"/>
        </w:rPr>
      </w:pPr>
      <w:r>
        <w:rPr>
          <w:rFonts w:ascii="Times New Roman" w:eastAsia="黑体" w:hAnsi="Times New Roman" w:cs="Times New Roman"/>
          <w:sz w:val="32"/>
          <w:szCs w:val="32"/>
        </w:rPr>
        <w:t xml:space="preserve">第五十六条　</w:t>
      </w:r>
      <w:r>
        <w:rPr>
          <w:rFonts w:ascii="仿宋_GB2312" w:eastAsia="仿宋_GB2312" w:hAnsi="Times New Roman" w:cs="Times New Roman" w:hint="eastAsia"/>
          <w:sz w:val="32"/>
          <w:szCs w:val="32"/>
        </w:rPr>
        <w:t>矿山企业主管人员有下列行为之</w:t>
      </w:r>
      <w:r>
        <w:rPr>
          <w:rFonts w:ascii="仿宋_GB2312" w:eastAsia="仿宋_GB2312" w:hAnsi="Times New Roman" w:cs="Times New Roman" w:hint="eastAsia"/>
          <w:sz w:val="32"/>
          <w:szCs w:val="32"/>
        </w:rPr>
        <w:t>一，造成矿山事故的，按照规定给予纪律处分；构成犯罪的，由司法机关依法追究刑事责任：</w:t>
      </w:r>
    </w:p>
    <w:p w14:paraId="5830089D" w14:textId="77777777" w:rsidR="00AF584D" w:rsidRDefault="00F83C2F">
      <w:pPr>
        <w:pStyle w:val="a3"/>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rPr>
        <w:t>(</w:t>
      </w:r>
      <w:r>
        <w:rPr>
          <w:rFonts w:ascii="仿宋_GB2312" w:eastAsia="仿宋_GB2312" w:hAnsi="Times New Roman" w:cs="Times New Roman" w:hint="eastAsia"/>
          <w:sz w:val="32"/>
          <w:szCs w:val="32"/>
        </w:rPr>
        <w:t>一</w:t>
      </w:r>
      <w:r>
        <w:rPr>
          <w:rFonts w:ascii="仿宋_GB2312" w:eastAsia="仿宋_GB2312" w:hAnsi="Times New Roman" w:cs="Times New Roman" w:hint="eastAsia"/>
          <w:sz w:val="32"/>
          <w:szCs w:val="32"/>
        </w:rPr>
        <w:t>)</w:t>
      </w:r>
      <w:r>
        <w:rPr>
          <w:rFonts w:ascii="仿宋_GB2312" w:eastAsia="仿宋_GB2312" w:hAnsi="Times New Roman" w:cs="Times New Roman" w:hint="eastAsia"/>
          <w:sz w:val="32"/>
          <w:szCs w:val="32"/>
        </w:rPr>
        <w:t>违章指挥、强令工人违章、冒险作业的；</w:t>
      </w:r>
    </w:p>
    <w:p w14:paraId="45C75C95" w14:textId="77777777" w:rsidR="00AF584D" w:rsidRDefault="00F83C2F">
      <w:pPr>
        <w:pStyle w:val="a3"/>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rPr>
        <w:t>(</w:t>
      </w:r>
      <w:r>
        <w:rPr>
          <w:rFonts w:ascii="仿宋_GB2312" w:eastAsia="仿宋_GB2312" w:hAnsi="Times New Roman" w:cs="Times New Roman" w:hint="eastAsia"/>
          <w:sz w:val="32"/>
          <w:szCs w:val="32"/>
        </w:rPr>
        <w:t>二</w:t>
      </w:r>
      <w:r>
        <w:rPr>
          <w:rFonts w:ascii="仿宋_GB2312" w:eastAsia="仿宋_GB2312" w:hAnsi="Times New Roman" w:cs="Times New Roman" w:hint="eastAsia"/>
          <w:sz w:val="32"/>
          <w:szCs w:val="32"/>
        </w:rPr>
        <w:t>)</w:t>
      </w:r>
      <w:r>
        <w:rPr>
          <w:rFonts w:ascii="仿宋_GB2312" w:eastAsia="仿宋_GB2312" w:hAnsi="Times New Roman" w:cs="Times New Roman" w:hint="eastAsia"/>
          <w:sz w:val="32"/>
          <w:szCs w:val="32"/>
        </w:rPr>
        <w:t>对工人屡次违章作业熟视无睹，不加制止的；</w:t>
      </w:r>
    </w:p>
    <w:p w14:paraId="0C37890A" w14:textId="77777777" w:rsidR="00AF584D" w:rsidRDefault="00F83C2F">
      <w:pPr>
        <w:pStyle w:val="a3"/>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rPr>
        <w:t>(</w:t>
      </w:r>
      <w:r>
        <w:rPr>
          <w:rFonts w:ascii="仿宋_GB2312" w:eastAsia="仿宋_GB2312" w:hAnsi="Times New Roman" w:cs="Times New Roman" w:hint="eastAsia"/>
          <w:sz w:val="32"/>
          <w:szCs w:val="32"/>
        </w:rPr>
        <w:t>三</w:t>
      </w:r>
      <w:r>
        <w:rPr>
          <w:rFonts w:ascii="仿宋_GB2312" w:eastAsia="仿宋_GB2312" w:hAnsi="Times New Roman" w:cs="Times New Roman" w:hint="eastAsia"/>
          <w:sz w:val="32"/>
          <w:szCs w:val="32"/>
        </w:rPr>
        <w:t>)</w:t>
      </w:r>
      <w:r>
        <w:rPr>
          <w:rFonts w:ascii="仿宋_GB2312" w:eastAsia="仿宋_GB2312" w:hAnsi="Times New Roman" w:cs="Times New Roman" w:hint="eastAsia"/>
          <w:sz w:val="32"/>
          <w:szCs w:val="32"/>
        </w:rPr>
        <w:t>对重大事故预兆或者已发现的隐患不及时采取措</w:t>
      </w:r>
      <w:r>
        <w:rPr>
          <w:rFonts w:ascii="仿宋_GB2312" w:eastAsia="仿宋_GB2312" w:hAnsi="Times New Roman" w:cs="Times New Roman" w:hint="eastAsia"/>
          <w:sz w:val="32"/>
          <w:szCs w:val="32"/>
        </w:rPr>
        <w:lastRenderedPageBreak/>
        <w:t>施的；</w:t>
      </w:r>
    </w:p>
    <w:p w14:paraId="4990EDFE" w14:textId="77777777" w:rsidR="00AF584D" w:rsidRDefault="00F83C2F">
      <w:pPr>
        <w:pStyle w:val="a3"/>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rPr>
        <w:t>(</w:t>
      </w:r>
      <w:r>
        <w:rPr>
          <w:rFonts w:ascii="仿宋_GB2312" w:eastAsia="仿宋_GB2312" w:hAnsi="Times New Roman" w:cs="Times New Roman" w:hint="eastAsia"/>
          <w:sz w:val="32"/>
          <w:szCs w:val="32"/>
        </w:rPr>
        <w:t>四</w:t>
      </w:r>
      <w:r>
        <w:rPr>
          <w:rFonts w:ascii="仿宋_GB2312" w:eastAsia="仿宋_GB2312" w:hAnsi="Times New Roman" w:cs="Times New Roman" w:hint="eastAsia"/>
          <w:sz w:val="32"/>
          <w:szCs w:val="32"/>
        </w:rPr>
        <w:t>)</w:t>
      </w:r>
      <w:r>
        <w:rPr>
          <w:rFonts w:ascii="仿宋_GB2312" w:eastAsia="仿宋_GB2312" w:hAnsi="Times New Roman" w:cs="Times New Roman" w:hint="eastAsia"/>
          <w:sz w:val="32"/>
          <w:szCs w:val="32"/>
        </w:rPr>
        <w:t>不执行劳动行政主管部门的监督指令或者不采纳有关部门提出的整顿意见，造成严重后果的。</w:t>
      </w:r>
    </w:p>
    <w:p w14:paraId="58070D4D" w14:textId="77777777" w:rsidR="00AF584D" w:rsidRDefault="00F83C2F">
      <w:pPr>
        <w:pStyle w:val="2"/>
        <w:jc w:val="center"/>
        <w:rPr>
          <w:rFonts w:ascii="方正黑体_GBK" w:eastAsia="方正黑体_GBK"/>
        </w:rPr>
      </w:pPr>
      <w:r>
        <w:rPr>
          <w:rFonts w:ascii="方正黑体_GBK" w:eastAsia="方正黑体_GBK" w:hAnsi="Times New Roman" w:cs="Times New Roman" w:hint="eastAsia"/>
        </w:rPr>
        <w:t>第八章　附则</w:t>
      </w:r>
    </w:p>
    <w:p w14:paraId="21962F9F" w14:textId="77777777" w:rsidR="00AF584D" w:rsidRDefault="00F83C2F">
      <w:pPr>
        <w:pStyle w:val="a3"/>
        <w:ind w:firstLineChars="200" w:firstLine="640"/>
        <w:rPr>
          <w:rFonts w:ascii="仿宋_GB2312" w:eastAsia="仿宋_GB2312" w:hAnsi="Times New Roman" w:cs="Times New Roman"/>
          <w:sz w:val="32"/>
          <w:szCs w:val="32"/>
        </w:rPr>
      </w:pPr>
      <w:r>
        <w:rPr>
          <w:rFonts w:ascii="Times New Roman" w:eastAsia="黑体" w:hAnsi="Times New Roman" w:cs="Times New Roman"/>
          <w:sz w:val="32"/>
          <w:szCs w:val="32"/>
        </w:rPr>
        <w:t xml:space="preserve">第五十七条　</w:t>
      </w:r>
      <w:r>
        <w:rPr>
          <w:rFonts w:ascii="仿宋_GB2312" w:eastAsia="仿宋_GB2312" w:hAnsi="Times New Roman" w:cs="Times New Roman" w:hint="eastAsia"/>
          <w:sz w:val="32"/>
          <w:szCs w:val="32"/>
        </w:rPr>
        <w:t>国务院管理矿山企业的主管部门根据《矿山安全法》和本条例修订或者制定的矿山安全规程和行业技术规范，报国务院劳动行政主管部门备案。</w:t>
      </w:r>
    </w:p>
    <w:p w14:paraId="19ADA8C7" w14:textId="77777777" w:rsidR="00AF584D" w:rsidRDefault="00F83C2F">
      <w:pPr>
        <w:pStyle w:val="a3"/>
        <w:ind w:firstLineChars="200" w:firstLine="640"/>
        <w:rPr>
          <w:rFonts w:ascii="仿宋_GB2312" w:eastAsia="仿宋_GB2312" w:hAnsi="Times New Roman" w:cs="Times New Roman"/>
          <w:sz w:val="32"/>
          <w:szCs w:val="32"/>
        </w:rPr>
      </w:pPr>
      <w:r>
        <w:rPr>
          <w:rFonts w:ascii="Times New Roman" w:eastAsia="黑体" w:hAnsi="Times New Roman" w:cs="Times New Roman"/>
          <w:sz w:val="32"/>
          <w:szCs w:val="32"/>
        </w:rPr>
        <w:t xml:space="preserve">第五十八条　</w:t>
      </w:r>
      <w:r>
        <w:rPr>
          <w:rFonts w:ascii="仿宋_GB2312" w:eastAsia="仿宋_GB2312" w:hAnsi="Times New Roman" w:cs="Times New Roman" w:hint="eastAsia"/>
          <w:sz w:val="32"/>
          <w:szCs w:val="32"/>
        </w:rPr>
        <w:t>石油天然气开采的安全规定，由国务院劳动行政主管部门会同石油工业主管部门制定，报国务院批准后施行。</w:t>
      </w:r>
    </w:p>
    <w:p w14:paraId="36308EBE" w14:textId="77777777" w:rsidR="00AF584D" w:rsidRDefault="00F83C2F">
      <w:pPr>
        <w:pStyle w:val="a3"/>
        <w:ind w:firstLineChars="200" w:firstLine="640"/>
        <w:rPr>
          <w:rFonts w:ascii="仿宋_GB2312" w:eastAsia="仿宋_GB2312" w:hAnsi="Times New Roman" w:cs="Times New Roman"/>
          <w:sz w:val="32"/>
          <w:szCs w:val="32"/>
        </w:rPr>
      </w:pPr>
      <w:r>
        <w:rPr>
          <w:rFonts w:ascii="Times New Roman" w:eastAsia="黑体" w:hAnsi="Times New Roman" w:cs="Times New Roman"/>
          <w:sz w:val="32"/>
          <w:szCs w:val="32"/>
        </w:rPr>
        <w:t xml:space="preserve">第五十九条　</w:t>
      </w:r>
      <w:r>
        <w:rPr>
          <w:rFonts w:ascii="仿宋_GB2312" w:eastAsia="仿宋_GB2312" w:hAnsi="Times New Roman" w:cs="Times New Roman" w:hint="eastAsia"/>
          <w:sz w:val="32"/>
          <w:szCs w:val="32"/>
        </w:rPr>
        <w:t>本条例自发布之日起施行。</w:t>
      </w:r>
    </w:p>
    <w:p w14:paraId="7FE0EE8E" w14:textId="77777777" w:rsidR="00AF584D" w:rsidRDefault="00AF584D"/>
    <w:sectPr w:rsidR="00AF584D">
      <w:footerReference w:type="default" r:id="rId7"/>
      <w:pgSz w:w="11906" w:h="16838"/>
      <w:pgMar w:top="1440" w:right="1800" w:bottom="1440" w:left="1800" w:header="851" w:footer="992" w:gutter="0"/>
      <w:pgNumType w:fmt="numberInDash"/>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3C6CA46" w14:textId="77777777" w:rsidR="00F83C2F" w:rsidRDefault="00F83C2F">
      <w:r>
        <w:separator/>
      </w:r>
    </w:p>
  </w:endnote>
  <w:endnote w:type="continuationSeparator" w:id="0">
    <w:p w14:paraId="1BA9671C" w14:textId="77777777" w:rsidR="00F83C2F" w:rsidRDefault="00F83C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方正楷体_GBK">
    <w:altName w:val="微软雅黑"/>
    <w:charset w:val="86"/>
    <w:family w:val="script"/>
    <w:pitch w:val="default"/>
    <w:sig w:usb0="00000000" w:usb1="00000000" w:usb2="00000010" w:usb3="00000000" w:csb0="00040000" w:csb1="00000000"/>
  </w:font>
  <w:font w:name="楷体_GB2312">
    <w:altName w:val="楷体"/>
    <w:panose1 w:val="02010609030101010101"/>
    <w:charset w:val="86"/>
    <w:family w:val="modern"/>
    <w:pitch w:val="fixed"/>
    <w:sig w:usb0="00000001" w:usb1="080E0000" w:usb2="00000010" w:usb3="00000000" w:csb0="00040000" w:csb1="00000000"/>
  </w:font>
  <w:font w:name="方正黑体_GBK">
    <w:panose1 w:val="03000509000000000000"/>
    <w:charset w:val="86"/>
    <w:family w:val="script"/>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BE70EDE" w14:textId="77777777" w:rsidR="00AF584D" w:rsidRDefault="00F83C2F">
    <w:pPr>
      <w:pStyle w:val="a4"/>
    </w:pPr>
    <w:r>
      <w:pict w14:anchorId="45971B21">
        <v:shapetype id="_x0000_t202" coordsize="21600,21600" o:spt="202" path="m,l,21600r21600,l21600,xe">
          <v:stroke joinstyle="miter"/>
          <v:path gradientshapeok="t" o:connecttype="rect"/>
        </v:shapetype>
        <v:shape id="_x0000_s2050" type="#_x0000_t202" style="position:absolute;margin-left:92.8pt;margin-top:0;width:2in;height:2in;z-index:251658240;mso-wrap-style:none;mso-position-horizontal:outside;mso-position-horizontal-relative:margin;mso-width-relative:page;mso-height-relative:page"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" filled="f" stroked="f" strokeweight=".5pt">
          <v:textbox style="mso-fit-shape-to-text:t" inset="0,0,0,0">
            <w:txbxContent>
              <w:p w14:paraId="50F8A6D1" w14:textId="77777777" w:rsidR="00AF584D" w:rsidRDefault="00F83C2F">
                <w:pPr>
                  <w:pStyle w:val="a4"/>
                </w:pPr>
                <w:r>
                  <w:rPr>
                    <w:rFonts w:hint="eastAsia"/>
                    <w:sz w:val="24"/>
                    <w:szCs w:val="24"/>
                  </w:rPr>
                  <w:fldChar w:fldCharType="begin"/>
                </w:r>
                <w:r>
                  <w:rPr>
                    <w:rFonts w:hint="eastAsia"/>
                    <w:sz w:val="24"/>
                    <w:szCs w:val="24"/>
                  </w:rPr>
                  <w:instrText xml:space="preserve"> PAGE  \* MERGEFORMAT </w:instrText>
                </w:r>
                <w:r>
                  <w:rPr>
                    <w:rFonts w:hint="eastAsia"/>
                    <w:sz w:val="24"/>
                    <w:szCs w:val="24"/>
                  </w:rPr>
                  <w:fldChar w:fldCharType="separate"/>
                </w:r>
                <w:r>
                  <w:rPr>
                    <w:sz w:val="24"/>
                    <w:szCs w:val="24"/>
                  </w:rPr>
                  <w:t>- 4 -</w:t>
                </w:r>
                <w:r>
                  <w:rPr>
                    <w:rFonts w:hint="eastAsia"/>
                    <w:sz w:val="24"/>
                    <w:szCs w:val="24"/>
                  </w:rPr>
                  <w:fldChar w:fldCharType="end"/>
                </w:r>
              </w:p>
            </w:txbxContent>
          </v:textbox>
          <w10:wrap anchorx="margin"/>
        </v:shape>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0963D75" w14:textId="77777777" w:rsidR="00F83C2F" w:rsidRDefault="00F83C2F">
      <w:r>
        <w:separator/>
      </w:r>
    </w:p>
  </w:footnote>
  <w:footnote w:type="continuationSeparator" w:id="0">
    <w:p w14:paraId="787585C1" w14:textId="77777777" w:rsidR="00F83C2F" w:rsidRDefault="00F83C2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51"/>
    <o:shapelayout v:ext="edit">
      <o:idmap v:ext="edit" data="2"/>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Setting w:name="useWord2013TrackBottomHyphenation" w:uri="http://schemas.microsoft.com/office/word" w:val="1"/>
  </w:compat>
  <w:rsids>
    <w:rsidRoot w:val="52EF57FC"/>
    <w:rsid w:val="001475A6"/>
    <w:rsid w:val="001C2C91"/>
    <w:rsid w:val="002D4269"/>
    <w:rsid w:val="004D0491"/>
    <w:rsid w:val="007C6D74"/>
    <w:rsid w:val="008A49C9"/>
    <w:rsid w:val="00AF584D"/>
    <w:rsid w:val="00D470C4"/>
    <w:rsid w:val="00F83C2F"/>
    <w:rsid w:val="07331ACC"/>
    <w:rsid w:val="176878C0"/>
    <w:rsid w:val="1F115B2E"/>
    <w:rsid w:val="29D54C7F"/>
    <w:rsid w:val="3D752482"/>
    <w:rsid w:val="52EF57FC"/>
    <w:rsid w:val="5F1A464D"/>
    <w:rsid w:val="7EFC078D"/>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1"/>
    </o:shapelayout>
  </w:shapeDefaults>
  <w:decimalSymbol w:val="."/>
  <w:listSeparator w:val=","/>
  <w14:docId w14:val="0A9F7CB1"/>
  <w15:docId w15:val="{02C4E820-0A0E-423D-86E3-3DCC154AB7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Title" w:qFormat="1"/>
    <w:lsdException w:name="Default Paragraph Font" w:semiHidden="1" w:uiPriority="1" w:unhideWhenUsed="1"/>
    <w:lsdException w:name="Subtitle" w:qFormat="1"/>
    <w:lsdException w:name="Strong" w:qFormat="1"/>
    <w:lsdException w:name="Emphasis" w:qFormat="1"/>
    <w:lsdException w:name="Plain Text" w:uiPriority="99" w:unhideWhenUsed="1" w:qFormat="1"/>
    <w:lsdException w:name="HTML Top of Form" w:semiHidden="1" w:uiPriority="99" w:unhideWhenUsed="1"/>
    <w:lsdException w:name="HTML Bottom of Form" w:semiHidden="1" w:uiPriority="99" w:unhideWhenUsed="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2"/>
    </w:rPr>
  </w:style>
  <w:style w:type="paragraph" w:styleId="2">
    <w:name w:val="heading 2"/>
    <w:basedOn w:val="a"/>
    <w:next w:val="a"/>
    <w:uiPriority w:val="9"/>
    <w:semiHidden/>
    <w:unhideWhenUsed/>
    <w:qFormat/>
    <w:pPr>
      <w:keepNext/>
      <w:keepLines/>
      <w:spacing w:before="260" w:after="260" w:line="416" w:lineRule="auto"/>
      <w:outlineLvl w:val="1"/>
    </w:pPr>
    <w:rPr>
      <w:rFonts w:asciiTheme="majorHAnsi" w:eastAsiaTheme="majorEastAsia" w:hAnsiTheme="majorHAnsi" w:cstheme="majorBidi"/>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uiPriority w:val="99"/>
    <w:unhideWhenUsed/>
    <w:qFormat/>
    <w:rPr>
      <w:rFonts w:ascii="宋体" w:eastAsia="宋体" w:hAnsi="Courier New" w:cs="Courier New"/>
      <w:szCs w:val="21"/>
    </w:rPr>
  </w:style>
  <w:style w:type="paragraph" w:styleId="a4">
    <w:name w:val="footer"/>
    <w:basedOn w:val="a"/>
    <w:qFormat/>
    <w:pPr>
      <w:tabs>
        <w:tab w:val="center" w:pos="4153"/>
        <w:tab w:val="right" w:pos="8306"/>
      </w:tabs>
      <w:snapToGrid w:val="0"/>
      <w:jc w:val="left"/>
    </w:pPr>
    <w:rPr>
      <w:sz w:val="18"/>
    </w:rPr>
  </w:style>
  <w:style w:type="paragraph" w:styleId="a5">
    <w:name w:val="header"/>
    <w:basedOn w:val="a"/>
    <w:qFormat/>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20</Pages>
  <Words>1251</Words>
  <Characters>7135</Characters>
  <Application>Microsoft Office Word</Application>
  <DocSecurity>0</DocSecurity>
  <Lines>59</Lines>
  <Paragraphs>16</Paragraphs>
  <ScaleCrop>false</ScaleCrop>
  <Company>Microsoft</Company>
  <LinksUpToDate>false</LinksUpToDate>
  <CharactersWithSpaces>8370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张 僚</cp:lastModifiedBy>
  <cp:revision>4</cp:revision>
  <cp:lastPrinted>2019-05-25T10:23:00Z</cp:lastPrinted>
  <dcterms:created xsi:type="dcterms:W3CDTF">2019-05-23T02:09:00Z</dcterms:created>
  <dcterms:modified xsi:type="dcterms:W3CDTF">2020-12-07T07:22:00Z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2052-10.1.0.7400</vt:lpwstr>
  </property>
</Properties>
</file>