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CAB0A6" w14:textId="77777777" w:rsidR="00A15523" w:rsidRDefault="00C261E2">
      <w:pPr>
        <w:pStyle w:val="2"/>
        <w:rPr>
          <w:rFonts w:ascii="宋体" w:eastAsia="宋体" w:hAnsi="宋体" w:cs="宋体"/>
          <w:sz w:val="44"/>
          <w:szCs w:val="44"/>
        </w:rPr>
      </w:pPr>
      <w:r>
        <w:rPr>
          <w:rFonts w:ascii="宋体" w:eastAsia="宋体" w:hAnsi="宋体" w:cs="宋体" w:hint="eastAsia"/>
          <w:sz w:val="44"/>
          <w:szCs w:val="44"/>
        </w:rPr>
        <w:t>国家机关工作人员病假期间生活待遇的规定</w:t>
      </w:r>
    </w:p>
    <w:p w14:paraId="09E7C7D2" w14:textId="50ADEEF7" w:rsidR="00A15523" w:rsidRDefault="00C261E2">
      <w:pPr>
        <w:pStyle w:val="a3"/>
        <w:jc w:val="center"/>
        <w:rPr>
          <w:rFonts w:ascii="Times New Roman" w:hAnsi="Times New Roman" w:cs="Times New Roman"/>
          <w:sz w:val="32"/>
          <w:szCs w:val="32"/>
        </w:rPr>
      </w:pPr>
      <w:r>
        <w:rPr>
          <w:rFonts w:ascii="Times New Roman" w:eastAsia="楷体_GB2312" w:hAnsi="Times New Roman" w:cs="Times New Roman"/>
          <w:sz w:val="32"/>
          <w:szCs w:val="32"/>
        </w:rPr>
        <w:t>(1981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4</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日国务院发布</w:t>
      </w:r>
      <w:r>
        <w:rPr>
          <w:rFonts w:ascii="Times New Roman" w:eastAsia="楷体_GB2312" w:hAnsi="Times New Roman" w:cs="Times New Roman"/>
          <w:sz w:val="32"/>
          <w:szCs w:val="32"/>
        </w:rPr>
        <w:t>)</w:t>
      </w:r>
    </w:p>
    <w:p w14:paraId="1BE96BE7" w14:textId="77777777" w:rsidR="00A15523" w:rsidRDefault="00A15523">
      <w:pPr>
        <w:pStyle w:val="a3"/>
        <w:ind w:firstLineChars="200" w:firstLine="640"/>
        <w:rPr>
          <w:rFonts w:ascii="Times New Roman" w:hAnsi="Times New Roman" w:cs="Times New Roman"/>
          <w:sz w:val="32"/>
          <w:szCs w:val="32"/>
        </w:rPr>
      </w:pPr>
    </w:p>
    <w:p w14:paraId="64DD41A0" w14:textId="77777777" w:rsidR="00A15523" w:rsidRDefault="00C261E2">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为了适当解决国家机关工作人员病假期间的生活困难问题，有利于病休人员早日恢复健康，根据按劳分配的原则，对国家机关工作人员病假期间生活待遇，作如下规定：</w:t>
      </w:r>
    </w:p>
    <w:p w14:paraId="172B869F"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工作人员病假在两个月以内的，发给原工资。</w:t>
      </w:r>
    </w:p>
    <w:p w14:paraId="7BD84006"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工作人员病假超过两个月的，从第三个月起按照下列标准发给病假期间工资：</w:t>
      </w:r>
    </w:p>
    <w:p w14:paraId="321D2436"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工作年限不满</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年的，发给本人工资的百分之九十；</w:t>
      </w:r>
    </w:p>
    <w:p w14:paraId="2302F32D"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工作年限满</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年的，工资照发。</w:t>
      </w:r>
    </w:p>
    <w:p w14:paraId="4337CABB"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w:t>
      </w:r>
      <w:r>
        <w:rPr>
          <w:rFonts w:ascii="Times New Roman" w:eastAsia="仿宋_GB2312" w:hAnsi="Times New Roman" w:cs="Times New Roman"/>
          <w:sz w:val="32"/>
          <w:szCs w:val="32"/>
        </w:rPr>
        <w:t>工作人员病假超过</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个月的，从第</w:t>
      </w: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个月起按照下列标准发给病假期间工资：</w:t>
      </w:r>
    </w:p>
    <w:p w14:paraId="4E69496A"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工作年限不满</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年的，发给本人工资的百分之七十；</w:t>
      </w:r>
    </w:p>
    <w:p w14:paraId="38324D69"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工作年限满</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年和</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年以上的，发给本人工资的百分之八十；</w:t>
      </w:r>
    </w:p>
    <w:p w14:paraId="7CD0902E"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一九四五</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九</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日以前参加革命工作的人员，发给本人工资的百分之九十。</w:t>
      </w:r>
    </w:p>
    <w:p w14:paraId="68382926"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上述</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项工作人员中，获得省、市、自治区人</w:t>
      </w:r>
      <w:r>
        <w:rPr>
          <w:rFonts w:ascii="Times New Roman" w:eastAsia="仿宋_GB2312" w:hAnsi="Times New Roman" w:cs="Times New Roman"/>
          <w:sz w:val="32"/>
          <w:szCs w:val="32"/>
        </w:rPr>
        <w:lastRenderedPageBreak/>
        <w:t>民政府和国务院各部门授予的劳动英雄、劳动模范称号，仍然保持荣誉的，病假期间的工资，经过省、市、自治区人民政府和国务院各部门批准，可以适当提高。</w:t>
      </w:r>
    </w:p>
    <w:p w14:paraId="4D8F7B22"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w:t>
      </w:r>
      <w:r>
        <w:rPr>
          <w:rFonts w:ascii="Times New Roman" w:eastAsia="仿宋_GB2312" w:hAnsi="Times New Roman" w:cs="Times New Roman" w:hint="eastAsia"/>
          <w:sz w:val="32"/>
          <w:szCs w:val="32"/>
        </w:rPr>
        <w:t>一九四九</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九</w:t>
      </w:r>
      <w:r>
        <w:rPr>
          <w:rFonts w:ascii="Times New Roman" w:eastAsia="仿宋_GB2312" w:hAnsi="Times New Roman" w:cs="Times New Roman"/>
          <w:sz w:val="32"/>
          <w:szCs w:val="32"/>
        </w:rPr>
        <w:t>月底以前参加革命工作的行政公署副专员及相当职务或行政十四级以上的干部，</w:t>
      </w:r>
      <w:r>
        <w:rPr>
          <w:rFonts w:ascii="Times New Roman" w:eastAsia="仿宋_GB2312" w:hAnsi="Times New Roman" w:cs="Times New Roman" w:hint="eastAsia"/>
          <w:sz w:val="32"/>
          <w:szCs w:val="32"/>
        </w:rPr>
        <w:t>一九四五</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九</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日以前参加革命工作的县人民政府正副县长及相当职务或行政十八级以上的干部，</w:t>
      </w:r>
      <w:r>
        <w:rPr>
          <w:rFonts w:ascii="Times New Roman" w:eastAsia="仿宋_GB2312" w:hAnsi="Times New Roman" w:cs="Times New Roman" w:hint="eastAsia"/>
          <w:sz w:val="32"/>
          <w:szCs w:val="32"/>
        </w:rPr>
        <w:t>一九三七</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日以前参加革命工作的工作人员，在病假期间工资照发。</w:t>
      </w:r>
    </w:p>
    <w:p w14:paraId="1473A983"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病假期间工资低于</w:t>
      </w:r>
      <w:r>
        <w:rPr>
          <w:rFonts w:ascii="Times New Roman" w:eastAsia="仿宋_GB2312" w:hAnsi="Times New Roman" w:cs="Times New Roman" w:hint="eastAsia"/>
          <w:sz w:val="32"/>
          <w:szCs w:val="32"/>
        </w:rPr>
        <w:t>三十</w:t>
      </w:r>
      <w:r>
        <w:rPr>
          <w:rFonts w:ascii="Times New Roman" w:eastAsia="仿宋_GB2312" w:hAnsi="Times New Roman" w:cs="Times New Roman"/>
          <w:sz w:val="32"/>
          <w:szCs w:val="32"/>
        </w:rPr>
        <w:t>元的按</w:t>
      </w:r>
      <w:r>
        <w:rPr>
          <w:rFonts w:ascii="Times New Roman" w:eastAsia="仿宋_GB2312" w:hAnsi="Times New Roman" w:cs="Times New Roman" w:hint="eastAsia"/>
          <w:sz w:val="32"/>
          <w:szCs w:val="32"/>
        </w:rPr>
        <w:t>三十</w:t>
      </w:r>
      <w:r>
        <w:rPr>
          <w:rFonts w:ascii="Times New Roman" w:eastAsia="仿宋_GB2312" w:hAnsi="Times New Roman" w:cs="Times New Roman"/>
          <w:sz w:val="32"/>
          <w:szCs w:val="32"/>
        </w:rPr>
        <w:t>元发给，原工资低于</w:t>
      </w:r>
      <w:r>
        <w:rPr>
          <w:rFonts w:ascii="Times New Roman" w:eastAsia="仿宋_GB2312" w:hAnsi="Times New Roman" w:cs="Times New Roman" w:hint="eastAsia"/>
          <w:sz w:val="32"/>
          <w:szCs w:val="32"/>
        </w:rPr>
        <w:t>三十</w:t>
      </w:r>
      <w:r>
        <w:rPr>
          <w:rFonts w:ascii="Times New Roman" w:eastAsia="仿宋_GB2312" w:hAnsi="Times New Roman" w:cs="Times New Roman"/>
          <w:sz w:val="32"/>
          <w:szCs w:val="32"/>
        </w:rPr>
        <w:t>元的发给原</w:t>
      </w:r>
      <w:r>
        <w:rPr>
          <w:rFonts w:ascii="Times New Roman" w:eastAsia="仿宋_GB2312" w:hAnsi="Times New Roman" w:cs="Times New Roman"/>
          <w:sz w:val="32"/>
          <w:szCs w:val="32"/>
        </w:rPr>
        <w:t>工资。</w:t>
      </w:r>
    </w:p>
    <w:p w14:paraId="343AB81E"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工作人员在病假期间，可以继续享受所在单位的生活福利待遇。</w:t>
      </w:r>
    </w:p>
    <w:p w14:paraId="4BB63336"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工作人员病假期间享受本规定的生活待遇，应有医疗机构证明，并经主管领导机关批准。</w:t>
      </w:r>
    </w:p>
    <w:p w14:paraId="27D77011" w14:textId="77777777" w:rsidR="00A15523" w:rsidRDefault="00C261E2">
      <w:pPr>
        <w:pStyle w:val="a3"/>
        <w:ind w:firstLineChars="200" w:firstLine="640"/>
        <w:rPr>
          <w:rFonts w:ascii="Times New Roman" w:eastAsia="仿宋_GB2312" w:hAnsi="Times New Roman" w:cs="Times New Roman"/>
          <w:spacing w:val="-11"/>
          <w:sz w:val="32"/>
          <w:szCs w:val="32"/>
        </w:rPr>
      </w:pPr>
      <w:r>
        <w:rPr>
          <w:rFonts w:ascii="Times New Roman" w:eastAsia="黑体" w:hAnsi="Times New Roman" w:cs="Times New Roman"/>
          <w:sz w:val="32"/>
          <w:szCs w:val="32"/>
        </w:rPr>
        <w:t>八、</w:t>
      </w:r>
      <w:r>
        <w:rPr>
          <w:rFonts w:ascii="Times New Roman" w:eastAsia="仿宋_GB2312" w:hAnsi="Times New Roman" w:cs="Times New Roman"/>
          <w:spacing w:val="-11"/>
          <w:sz w:val="32"/>
          <w:szCs w:val="32"/>
        </w:rPr>
        <w:t>工作人员工作年限的计算，按照国务院现行有关规定办理。</w:t>
      </w:r>
    </w:p>
    <w:p w14:paraId="0EF300AA"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九、</w:t>
      </w:r>
      <w:r>
        <w:rPr>
          <w:rFonts w:ascii="Times New Roman" w:eastAsia="仿宋_GB2312" w:hAnsi="Times New Roman" w:cs="Times New Roman"/>
          <w:sz w:val="32"/>
          <w:szCs w:val="32"/>
        </w:rPr>
        <w:t>国家机关所属事业单位可参照本规定执行。</w:t>
      </w:r>
    </w:p>
    <w:p w14:paraId="1B6D2DFC" w14:textId="77777777" w:rsidR="00A15523" w:rsidRDefault="00C261E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w:t>
      </w:r>
      <w:r>
        <w:rPr>
          <w:rFonts w:ascii="Times New Roman" w:eastAsia="仿宋_GB2312" w:hAnsi="Times New Roman" w:cs="Times New Roman"/>
          <w:sz w:val="32"/>
          <w:szCs w:val="32"/>
        </w:rPr>
        <w:t>本规定由国家人事局负责解释。</w:t>
      </w:r>
    </w:p>
    <w:p w14:paraId="4689E72D" w14:textId="77777777" w:rsidR="00A15523" w:rsidRDefault="00C261E2">
      <w:pPr>
        <w:pStyle w:val="a3"/>
        <w:ind w:firstLineChars="200" w:firstLine="640"/>
      </w:pPr>
      <w:r>
        <w:rPr>
          <w:rFonts w:ascii="Times New Roman" w:eastAsia="黑体" w:hAnsi="Times New Roman" w:cs="Times New Roman"/>
          <w:sz w:val="32"/>
          <w:szCs w:val="32"/>
        </w:rPr>
        <w:t>十一、</w:t>
      </w:r>
      <w:r>
        <w:rPr>
          <w:rFonts w:ascii="Times New Roman" w:eastAsia="仿宋_GB2312" w:hAnsi="Times New Roman" w:cs="Times New Roman"/>
          <w:sz w:val="32"/>
          <w:szCs w:val="32"/>
        </w:rPr>
        <w:t>本规定从发布之日起施行。</w:t>
      </w:r>
      <w:r>
        <w:rPr>
          <w:rFonts w:ascii="Times New Roman" w:eastAsia="仿宋_GB2312" w:hAnsi="Times New Roman" w:cs="Times New Roman" w:hint="eastAsia"/>
          <w:sz w:val="32"/>
          <w:szCs w:val="32"/>
        </w:rPr>
        <w:t>一九五五</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十二</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二十九</w:t>
      </w:r>
      <w:r>
        <w:rPr>
          <w:rFonts w:ascii="Times New Roman" w:eastAsia="仿宋_GB2312" w:hAnsi="Times New Roman" w:cs="Times New Roman"/>
          <w:sz w:val="32"/>
          <w:szCs w:val="32"/>
        </w:rPr>
        <w:t>日国务院发布的《国家机关工作人员病假期间生活待遇试行办法》同时废止。</w:t>
      </w:r>
    </w:p>
    <w:sectPr w:rsidR="00A1552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C81265" w14:textId="77777777" w:rsidR="00C261E2" w:rsidRDefault="00C261E2">
      <w:r>
        <w:separator/>
      </w:r>
    </w:p>
  </w:endnote>
  <w:endnote w:type="continuationSeparator" w:id="0">
    <w:p w14:paraId="304187FD" w14:textId="77777777" w:rsidR="00C261E2" w:rsidRDefault="00C26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FF2662" w14:textId="77777777" w:rsidR="00A15523" w:rsidRDefault="00C261E2">
    <w:pPr>
      <w:pStyle w:val="a5"/>
    </w:pPr>
    <w:r>
      <w:rPr>
        <w:noProof/>
      </w:rPr>
      <mc:AlternateContent>
        <mc:Choice Requires="wps">
          <w:drawing>
            <wp:anchor distT="0" distB="0" distL="114300" distR="114300" simplePos="0" relativeHeight="251658240" behindDoc="0" locked="0" layoutInCell="1" allowOverlap="1" wp14:anchorId="3B1136B3" wp14:editId="1E6C38BC">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8C9579E" w14:textId="77777777" w:rsidR="00A15523" w:rsidRDefault="00C261E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B1136B3"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38C9579E" w14:textId="77777777" w:rsidR="00A15523" w:rsidRDefault="00C261E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69BBAB" w14:textId="77777777" w:rsidR="00C261E2" w:rsidRDefault="00C261E2">
      <w:r>
        <w:separator/>
      </w:r>
    </w:p>
  </w:footnote>
  <w:footnote w:type="continuationSeparator" w:id="0">
    <w:p w14:paraId="306A920E" w14:textId="77777777" w:rsidR="00C261E2" w:rsidRDefault="00C261E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9210B"/>
    <w:rsid w:val="009D67A7"/>
    <w:rsid w:val="00A06F17"/>
    <w:rsid w:val="00A15523"/>
    <w:rsid w:val="00A1689C"/>
    <w:rsid w:val="00A37B48"/>
    <w:rsid w:val="00A57CA4"/>
    <w:rsid w:val="00AA747A"/>
    <w:rsid w:val="00AC7BC9"/>
    <w:rsid w:val="00B15D96"/>
    <w:rsid w:val="00B31E84"/>
    <w:rsid w:val="00B9435F"/>
    <w:rsid w:val="00BC2466"/>
    <w:rsid w:val="00BC4671"/>
    <w:rsid w:val="00BD7AE1"/>
    <w:rsid w:val="00BE0B46"/>
    <w:rsid w:val="00C261E2"/>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A90282"/>
    <w:rsid w:val="07E71367"/>
    <w:rsid w:val="08FF0C17"/>
    <w:rsid w:val="0963250F"/>
    <w:rsid w:val="097F7BAD"/>
    <w:rsid w:val="09B60066"/>
    <w:rsid w:val="0A8C2526"/>
    <w:rsid w:val="0AEB2A0D"/>
    <w:rsid w:val="0B3D0578"/>
    <w:rsid w:val="0D3C4224"/>
    <w:rsid w:val="0D610029"/>
    <w:rsid w:val="0DFE10B9"/>
    <w:rsid w:val="0F217E33"/>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490F76"/>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AE23CF"/>
    <w:rsid w:val="575D4E2E"/>
    <w:rsid w:val="58035B31"/>
    <w:rsid w:val="58F6185E"/>
    <w:rsid w:val="591257DC"/>
    <w:rsid w:val="594516C4"/>
    <w:rsid w:val="5B353B99"/>
    <w:rsid w:val="5C223266"/>
    <w:rsid w:val="5DB22BFD"/>
    <w:rsid w:val="5DD739B2"/>
    <w:rsid w:val="5E900D37"/>
    <w:rsid w:val="5F5011B7"/>
    <w:rsid w:val="5F88093C"/>
    <w:rsid w:val="5FCF528E"/>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D10D2B"/>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121</Words>
  <Characters>692</Characters>
  <Application>Microsoft Office Word</Application>
  <DocSecurity>0</DocSecurity>
  <Lines>5</Lines>
  <Paragraphs>1</Paragraphs>
  <ScaleCrop>false</ScaleCrop>
  <Company/>
  <LinksUpToDate>false</LinksUpToDate>
  <CharactersWithSpaces>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