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人力资源市场暂行条例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(2018年5月2日国务院第7次常务会议通过　2018年6月29日中华人民共和国国务院令第700号公布　自2018年10月1日起施行)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为了规范人力资源市场活动，促进人力资源合理流动和优化配置，促进就业创业，根据《中华人民共和国就业促进法》和有关法律，制定本条例。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在中华人民共和国境内通过人力资源市场求职、招聘和开展人力资源服务，适用本条例。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法律、行政法规和国务院规定对求职、招聘和开展人力资源服务另有规定的，从其规定。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通过人力资源市场求职、招聘和开展人力资源服务，应当遵循合法、公平、诚实信用的原则。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国务院人力资源社会保障行政部门负责全国人力资源市场的统筹规划和综合管理工作。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县级以上地方人民政府人力资源社会保障行政部门负责本行政区域人力资源市场的管理工作。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县级以上人民政府发展改革、教育、公安、财政、商务、税务、市场监督管理等有关部门在各自职责范围内做好人力资源市场的管理工作。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国家加强人力资源服务标准化建设，发挥人力资源服务标准在行业引导、服务规范、市场监管等方面的作用。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人力资源服务行业协会应当依照法律、法规、规章及其章程的规定，制定行业自律规范，推进行业诚信建设，提高服务质量，对会员的人力资源服务活动进行指导、监督，依法维护会员合法权益，反映会员诉求，促进行业公平竞争。</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人力资源市场培育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国家建立统一开放、竞争有序的人力资源市场体系，发挥市场在人力资源配置中的决定性作用，健全人力资源开发机制，激发人力资源创新创造创业活力，促进人力资源市场繁荣发展。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国家建立政府宏观调控、市场公平竞争、单位自主用人、个人自主择业、人力资源服务机构诚信服务的人力资源流动配置机制，促进人力资源自由有序流动。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县级以上人民政府应当将人力资源市场建设纳入国民经济和社会发展规划，运用区域、产业、土地等政策，推进人力资源市场建设，发展专业性、行业性人力资源市场，鼓励并规范高端人力资源服务等业态发展，提高人力资源服务业发展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国家鼓励社会力量参与人力资源市场建设。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县级以上人民政府建立覆盖城乡和各行业的人力资源市场供求信息系统，完善市场信息发布制度，为求职、招聘提供服务。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国家引导和促进人力资源在机关、企业、事业单位、社会组织之间以及不同地区之间合理流动。任何地方和单位不得违反国家规定在户籍、地域、身份等方面设置限制人力资源流动的条件。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人力资源社会保障行政部门应当加强人力资源市场监管，维护市场秩序，保障公平竞争。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国家鼓励开展平等、互利的人力资源国际合作与交流，充分开发利用国际国内人力资源。</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人力资源服务机构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本条例所称人力资源服务机构，包括公共人力资源服务机构和经营性人力资源服务机构。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公共人力资源服务机构，是指县级以上人民政府设立的公共就业和人才服务机构。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经营性人力资源服务机构，是指依法设立的从事人力资源服务经营活动的机构。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公共人力资源服务机构提供下列服务，不得收费：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(一)人力资源供求、市场工资指导价位、职业培训等信息发布；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(二)职业介绍、职业指导和创业开业指导；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(三)就业创业和人才政策法规咨询；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(四)对就业困难人员实施就业援助；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(五)办理就业登记、失业登记等事务；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(六)办理高等学校、中等职业学校、技工学校毕业生接收手续；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(七)流动人员人事档案管理；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(八)县级以上人民政府确定的其他服务。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公共人力资源服务机构应当加强信息化建设，不断提高服务质量和效率。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公共人力资源服务经费纳入政府预算。人力资源社会保障行政部门应当依法加强公共人力资源服务经费管理。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国家通过政府购买服务等方式支持经营性人力资源服务机构提供公益性人力资源服务。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经营性人力资源服务机构从事职业中介活动的，应当依法向人力资源社会保障行政部门申请行政许可，取得人力资源服务许可证。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性人力资源服务机构开展人力资源供求信息的收集和发布、就业和创业指导、人力资源管理咨询、人力资源测评、人力资源培训、承接人力资源服务外包等人力资源服务业务的，应当自开展业务之日起15日内向人力资源社会保障行政部门备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经营性人力资源服务机构从事劳务派遣业务的，执行国家有关劳务派遣的规定。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人力资源社会保障行政部门应当自收到经营性人力资源服务机构从事职业中介活动的申请之日起20日内依法作出行政许可决定。符合条件的，颁发人力资源服务许可证；不符合条件的，作出不予批准的书面决定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经营性人力资源服务机构设立分支机构的，应当自工商登记办理完毕之日起15日内，书面报告分支机构所在地人力资源社会保障行政部门。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经营性人力资源服务机构变更名称、住所、法定代表人或者终止经营活动的，应当自工商变更登记或者注销登记办理完毕之日起15日内，书面报告人力资源社会保障行政部门。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人力资源社会保障行政部门应当及时向社会公布取得行政许可或者经过备案的经营性人力资源服务机构名单及其变更、延续等情况。</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人力资源市场活动规范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个人求职，应当如实提供本人基本信息以及与应聘岗位相关的知识、技能、工作经历等情况。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用人单位发布或者向人力资源服务机构提供的单位基本情况、招聘人数、招聘条件、工作内容、工作地点、基本劳动报酬等招聘信息，应当真实、合法，不得含有民族、种族、性别、宗教信仰等方面的歧视性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用人单位自主招用人员，需要建立劳动关系的，应当依法与劳动者订立劳动合同，并按照国家有关规定办理社会保险等相关手续。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人力资源流动，应当遵守法律、法规对服务期、从业限制、保密等方面的规定。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人力资源服务机构接受用人单位委托招聘人员，应当要求用人单位提供招聘简章、营业执照或者有关部门批准设立的文件、经办人的身份证件、用人单位的委托证明，并对所提供材料的真实性、合法性进行审查。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人力资源服务机构接受用人单位委托招聘人员或者开展其他人力资源服务，不得采取欺诈、暴力、胁迫或者其他不正当手段，不得以招聘为名牟取不正当利益，不得介绍单位或者个人从事违法活动。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人力资源服务机构举办现场招聘会，应当制定组织实施办法、应急预案和安全保卫工作方案，核实参加招聘会的招聘单位及其招聘简章的真实性、合法性，提前将招聘会信息向社会公布，并对招聘中的各项活动进行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举办大型现场招聘会，应当符合《大型群众性活动安全管理条例》等法律法规的规定。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人力资源服务机构发布人力资源供求信息，应当建立健全信息发布审查和投诉处理机制，确保发布的信息真实、合法、有效。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人力资源服务机构在业务活动中收集用人单位和个人信息的，不得泄露或者违法使用所知悉的商业秘密和个人信息。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经营性人力资源服务机构接受用人单位委托提供人力资源服务外包的，不得改变用人单位与个人的劳动关系，不得与用人单位串通侵害个人的合法权益。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人力资源服务机构通过互联网提供人力资源服务的，应当遵守本条例和国家有关网络安全、互联网信息服务管理的规定。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经营性人力资源服务机构应当在服务场所明示下列事项，并接受人力资源社会保障行政部门和市场监督管理、价格等主管部门的监督检查：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(二)服务项目；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(三)收费标准；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(四)监督机关和监督电话。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从事职业中介活动的，还应当在服务场所明示人力资源服务许可证。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人力资源服务机构应当加强内部制度建设，健全财务管理制度，建立服务台账，如实记录服务对象、服务过程、服务结果等信息。服务台账应当保存2年以上。</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人力资源社会保障行政部门对经营性人力资源服务机构实施监督检查，可以采取下列措施：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(一)进入被检查单位进行检查；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(二)询问有关人员，查阅服务台账等服务信息档案；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(三)要求被检查单位提供与检查事项相关的文件资料，并作出解释和说明；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(四)采取记录、录音、录像、照相或者复制等方式收集有关情况和资料；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(五)法律、法规规定的其他措施。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人力资源社会保障行政部门实施监督检查时，监督检查人员不得少于2人，应当出示执法证件，并对被检查单位的商业秘密予以保密。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对人力资源社会保障行政部门依法进行的监督检查，被检查单位应当配合，如实提供相关资料和信息，不得隐瞒、拒绝、阻碍。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人力资源社会保障行政部门采取随机抽取检查对象、随机选派执法人员的方式实施监督检查。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监督检查的情况应当及时向社会公布。其中，行政处罚、监督检查结果可以通过国家企业信用信息公示系统或者其他系统向社会公示。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经营性人力资源服务机构应当在规定期限内，向人力资源社会保障行政部门提交经营情况年度报告。人力资源社会保障行政部门可以依法公示或者引导经营性人力资源服务机构依法公示年度报告的有关内容。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人力资源社会保障行政部门应当加强与市场监督管理等部门的信息共享。通过信息共享可以获取的信息，不得要求经营性人力资源服务机构重复提供。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人力资源社会保障行政部门应当加强人力资源市场诚信建设，把用人单位、个人和经营性人力资源服务机构的信用数据和失信情况等纳入市场诚信建设体系，建立守信激励和失信惩戒机制，实施信用分类监管。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人力资源社会保障行政部门应当按照国家有关规定，对公共人力资源服务机构进行监督管理。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在人力资源服务机构中，根据中国共产党章程及有关规定，建立党的组织并开展活动，加强对流动党员的教育监督和管理服务。人力资源服务机构应当为中国共产党组织的活动提供必要条件。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人力资源社会保障行政部门应当畅通对用人单位和人力资源服务机构的举报投诉渠道，依法及时处理有关举报投诉。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公安机关应当依法查处人力资源市场的违法犯罪行为，人力资源社会保障行政部门予以配合。</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违反本条例第十八条第一款规定，未经许可擅自从事职业中介活动的，由人力资源社会保障行政部门予以关闭或者责令停止从事职业中介活动；有违法所得的，没收违法所得，并处1万元以上5万元以下的罚款。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违反本条例第二十四条、第二十七条、第二十八条、第二十九条、第三十条、第三十一条规定，发布的招聘信息不真实、不合法，未依法开展人力资源服务业务的，由人力资源社会保障行政部门责令改正；有违法所得的，没收违法所得；拒不改正的，处1万元以上5万元以下的罚款；情节严重的，吊销人力资源服务许可证；给个人造成损害的，依法承担民事责任。违反其他法律、行政法规的，由有关主管部门依法给予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公共人力资源服务机构违反本条例规定的，由上级主管机关责令改正；拒不改正的，对直接负责的主管人员和其他直接责任人员依法给予处分。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人力资源社会保障行政部门和有关主管部门及其工作人员有下列情形之一的，对直接负责的领导人员和其他直接责任人员依法给予处分：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(一)不依法作出行政许可决定；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(二)在办理行政许可或者备案、实施监督检查中，索取或者收受他人财物，或者谋取其他利益；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(三)不依法履行监督职责或者监督不力，造成严重后果；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(四)其他滥用职权、玩忽职守、徇私舞弊的情形。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违反本条例规定，构成违反治安管理行为的，依法给予治安管理处罚；构成犯罪的，依法追究刑事责任。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本条例自2018年10月1日起施行。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2D1D7C69"/>
    <w:rsid w:val="375F4065"/>
    <w:rsid w:val="40A84980"/>
    <w:rsid w:val="47694C2A"/>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