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气象设施和气象探测环境保护条例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2012年8月29日中华人民共和国国务院令第623号公布　</w:t>
      </w:r>
      <w:bookmarkEnd w:id="0"/>
      <w:r>
        <w:rPr>
          <w:rFonts w:ascii="Times New Roman" w:hAnsi="Times New Roman" w:eastAsia="楷体_GB2312" w:cs="Times New Roman"/>
          <w:sz w:val="32"/>
          <w:szCs w:val="32"/>
        </w:rPr>
        <w:t>根据2016年2月6日《国务院关于修改部分行政法规的决定》修订)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为了保护气象设施和气象探测环境，确保气象探测信息的代表性、准确性、连续性和可比较性，根据《中华人民共和国气象法》，制定本条例。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本条例所称气象设施，是指气象探测设施、气象信息专用传输设施和大型气象专用技术装备等。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本条例所称气象探测环境，是指为避开各种干扰，保证气象探测设施准确获得气象探测信息所必需的最小距离构成的环境空间。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气象设施和气象探测环境保护实行分类保护、分级管理的原则。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县级以上地方人民政府应当加强对气象设施和气象探测环境保护工作的组织领导和统筹协调，将气象设施和气象探测环境保护工作所需经费纳入财政预算。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国务院气象主管机构负责全国气象设施和气象探测环境的保护工作。地方各级气象主管机构在上级气象主管机构和本级人民政府的领导下，负责本行政区域内气象设施和气象探测环境的保护工作。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设有气象台站的国务院其他有关部门和省、自治区、直辖市人民政府其他有关部门应当做好本部门气象设施和气象探测环境的保护工作，并接受同级气象主管机构的指导和监督管理。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发展改革、国土资源、城乡规划、无线电管理、环境保护等有关部门按照职责分工负责气象设施和气象探测环境保护的有关工作。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任何单位和个人都有义务保护气象设施和气象探测环境，并有权对破坏气象设施和气象探测环境的行为进行举报。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地方各级气象主管机构应当会同城乡规划、国土资源等部门制定气象设施和气象探测环境保护专项规划，报本级人民政府批准后依法纳入城乡规划。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气象设施是基础性公共服务设施。县级以上地方人民政府应当按照气象设施建设规划的要求，合理安排气象设施建设用地，保障气象设施建设顺利进行。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各级气象主管机构应当按照相关质量标准和技术要求配备气象设施，设置必要的保护装置，建立健全安全管理制度。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地方各级气象主管机构应当按照国务院气象主管机构的规定，在气象设施附近显著位置设立保护标志，标明保护要求。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禁止实施下列危害气象设施的行为：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(一)侵占、损毁、擅自移动气象设施或者侵占气象设施用地；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(二)在气象设施周边进行危及气象设施安全的爆破、钻探、采石、挖砂、取土等活动；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(三)挤占、干扰依法设立的气象无线电台(站)、频率；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(四)设置影响大型气象专用技术装备使用功能的干扰源；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(五)法律、行政法规和国务院气象主管机构规定的其他危害气象设施的行为。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大气本底站、国家基准气候站、国家基本气象站、国家一般气象站、高空气象观测站、天气雷达站、气象卫星地面站、区域气象观测站等气象台站和单独设立的气象探测设施的探测环境，应当依法予以保护。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禁止实施下列危害大气本底站探测环境的行为：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(一)在观测场周边3万米探测环境保护范围内新建、扩建城镇、工矿区，或者在探测环境保护范围上空设置固定航线；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(二)在观测场周边1万米范围内设置垃圾场、排污口等干扰源；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(三)在观测场周边1000米范围内修建建筑物、构筑物。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禁止实施下列危害国家基准气候站、国家基本气象站探测环境的行为：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(一)在国家基准气候站观测场周边2000米探测环境保护范围内或者国家基本气象站观测场周边1000米探测环境保护范围内修建高度超过距观测场距离1/10的建筑物、构筑物；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(二)在观测场周边500米范围内设置垃圾场、排污口等干扰源；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(三)在观测场周边200米范围内修建铁路；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(四)在观测场周边100米范围内挖筑水塘等；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(五)在观测场周边50米范围内修建公路、种植高度超过1米的树木和作物等。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禁止实施下列危害国家一般气象站探测环境的行为：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(一)在观测场周边800米探测环境保护范围内修建高度超过距观测场距离1/8的建筑物、构筑物；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(二)在观测场周边200米范围内设置垃圾场、排污口等干扰源；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(三)在观测场周边100米范围内修建铁路；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(四)在观测场周边50米范围内挖筑水塘等；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(五)在观测场周边30米范围内修建公路、种植高度超过1米的树木和作物等。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高空气象观测站、天气雷达站、气象卫星地面站、区域气象观测站和单独设立的气象探测设施探测环境的保护，应当严格执行国家规定的保护范围和要求。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前款规定的保护范围和要求由国务院气象主管机构公布，涉及无线电频率管理的，国务院气象主管机构应当征得国务院无线电管理部门的同意。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地方各级气象主管机构应当将本行政区域内气象探测环境保护要求报告本级人民政府和上一级气象主管机构，并抄送同级发展改革、国土资源、城乡规划、住房建设、无线电管理、环境保护等部门。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对不符合气象探测环境保护要求的建筑物、构筑物、干扰源等，地方各级气象主管机构应当根据实际情况，商有关部门提出治理方案，报本级人民政府批准并组织实施。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在气象台站探测环境保护范围内新建、改建、扩建建设工程，应当避免危害气象探测环境；确实无法避免的，建设单位应当向省、自治区、直辖市气象主管机构报告并提出相应的补救措施，经省、自治区、直辖市气象主管机构书面同意。未征得气象主管机构书面同意或者未落实补救措施的，有关部门不得批准其开工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在单独设立的气象探测设施探测环境保护范围内新建、改建、扩建建设工程的，建设单位应当事先报告当地气象主管机构，并按照要求采取必要的工程、技术措施。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气象台站站址应当保持长期稳定，任何单位或者个人不得擅自迁移气象台站。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国家重点工程建设或者城市(镇)总体规划变化，确需迁移气象台站的，建设单位或者当地人民政府应当向省、自治区、直辖市气象主管机构提出申请，由省、自治区、直辖市气象主管机构组织专家对拟迁新址的科学性、合理性进行评估，符合气象设施和气象探测环境保护要求的，在纳入城市(镇)控制性详细规划后，按照先建站后迁移的原则进行迁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迁移大气本底站、国家基准气候站、国家基本气象站的，由受理申请的省、自治区、直辖市气象主管机构签署意见并报送国务院气象主管机构审批；申请迁移其他气象台站的，由省、自治区、直辖市气象主管机构审批，并报送国务院气象主管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气象台站迁移、建设费用由建设单位承担。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气象台站探测环境遭到严重破坏，失去治理和恢复可能的，国务院气象主管机构或者省、自治区、直辖市气象主管机构可以按照职责权限和先建站后迁移的原则，决定迁移气象台站；该气象台站所在地地方人民政府应当保证气象台站迁移用地，并承担迁移、建设费用。地方人民政府承担迁移、建设费用后，可以向破坏探测环境的责任人追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迁移气象台站的，应当按照国务院气象主管机构的规定，在新址与旧址之间进行至少1年的对比观测。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迁移的气象台站经批准、决定迁移的气象主管机构验收合格，正式投入使用后，方可改变旧址用途。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因工程建设或者气象探测环境治理需要迁移单独设立的气象探测设施的，应当经设立该气象探测设施的单位同意，并按照国务院气象主管机构规定的技术要求进行复建。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各级气象主管机构应当加强对气象设施和气象探测环境保护的日常巡查和监督检查。各级气象主管机构可以采取下列措施：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(一)要求被检查单位或者个人提供有关文件、证照、资料；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(二)要求被检查单位或者个人就有关问题作出说明；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(三)进入现场调查、取证。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各级气象主管机构在监督检查中发现应当由其他部门查处的违法行为，应当通报有关部门进行查处。有关部门未及时查处的，各级气象主管机构可以直接通报、报告有关地方人民政府责成有关部门进行查处。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各级气象主管机构以及发展改革、国土资源、城乡规划、无线电管理、环境保护等有关部门及其工作人员违反本条例规定，有下列行为之一的，由本级人民政府或者上级机关责令改正，通报批评；对直接负责的主管人员和其他直接责任人员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(一)擅自迁移气象台站的；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(二)擅自批准在气象探测环境保护范围内设置垃圾场、排污口、无线电台(站)等干扰源以及新建、改建、扩建建设工程危害气象探测环境的；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(三)有其他滥用职权、玩忽职守、徇私舞弊等不履行气象设施和气象探测环境保护职责行为的。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违反本条例规定，危害气象设施的，由气象主管机构责令停止违法行为，限期恢复原状或者采取其他补救措施；逾期拒不恢复原状或者采取其他补救措施的，由气象主管机构依法申请人民法院强制执行，并对违法单位处1万元以上5万元以下罚款，对违法个人处100元以上1000元以下罚款；造成损害的，依法承担赔偿责任；构成违反治安管理行为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挤占、干扰依法设立的气象无线电台(站)、频率的，依照无线电管理相关法律法规的规定处罚。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违反本条例规定，危害气象探测环境的，由气象主管机构责令停止违法行为，限期拆除或者恢复原状，情节严重的，对违法单位处2万元以上5万元以下罚款，对违法个人处200元以上5000元以下罚款；逾期拒不拆除或者恢复原状的，由气象主管机构依法申请人民法院强制执行；造成损害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在气象探测环境保护范围内，违法批准占用土地的，或者非法占用土地新建建筑物或者其他设施的，依照城乡规划、土地管理等相关法律法规的规定处罚。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本条例自2012年12月1日起施行。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C77103"/>
    <w:rsid w:val="1FD764D6"/>
    <w:rsid w:val="1FE16FBA"/>
    <w:rsid w:val="2037230C"/>
    <w:rsid w:val="2069138A"/>
    <w:rsid w:val="2096095A"/>
    <w:rsid w:val="20D86240"/>
    <w:rsid w:val="21CE0F2E"/>
    <w:rsid w:val="221D0BEA"/>
    <w:rsid w:val="22D25CC3"/>
    <w:rsid w:val="22DD4281"/>
    <w:rsid w:val="23220CF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58470A"/>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B857FD"/>
    <w:rsid w:val="42345DC6"/>
    <w:rsid w:val="429465D8"/>
    <w:rsid w:val="43110E6A"/>
    <w:rsid w:val="431B4937"/>
    <w:rsid w:val="434336CE"/>
    <w:rsid w:val="4361706F"/>
    <w:rsid w:val="438C3ED2"/>
    <w:rsid w:val="43CA1521"/>
    <w:rsid w:val="43D46F84"/>
    <w:rsid w:val="43E51764"/>
    <w:rsid w:val="441C62F6"/>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963022"/>
    <w:rsid w:val="58F6185E"/>
    <w:rsid w:val="591257DC"/>
    <w:rsid w:val="5B353B99"/>
    <w:rsid w:val="5B6D42C1"/>
    <w:rsid w:val="5C223266"/>
    <w:rsid w:val="5D0B40ED"/>
    <w:rsid w:val="5D101449"/>
    <w:rsid w:val="5DB22BFD"/>
    <w:rsid w:val="5DD739B2"/>
    <w:rsid w:val="5E0D411D"/>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2019-06-10T14:13:36Z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