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中华人民共和国船员条例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(2007年4月14日中华人民共和国国务院令第494号公布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为了加强船员管理，提高船员素质，维护船员的合法权益，保障水上交通安全，保护水域环境，制定本条例。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中华人民共和国境内的船员注册、任职、培训、职业保障以及提供船员服务等活动，适用本条例。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国务院交通主管部门主管全国船员管理工作。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国家海事管理机构依照本条例负责统一实施船员管理工作。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负责管理中央管辖水域的海事管理机构和负责管理其他水域的地方海事管理机构(以下统称海事管理机构)，依照各自职责具体负责船员管理工作。</w:t>
      </w:r>
    </w:p>
    <w:p>
      <w:pPr>
        <w:pStyle w:val="3"/>
        <w:bidi w:val="0"/>
        <w:rPr>
          <w:szCs w:val="32"/>
        </w:rPr>
      </w:pPr>
      <w:r>
        <w:t>第二章　船员注册和任职资格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本条例所称船员，是指依照本条例的规定经船员注册取得船员服务簿的人员，包括船长、高级船员、普通船员。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本条例所称船长，是指依照本条例的规定取得船长任职资格，负责管理和指挥船舶的人员。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本条例所称高级船员，是指依照本条例的规定取得相应任职资格的大副、二副、三副、轮机长、大管轮、二管轮、三管轮、通信人员以及其他在船舶上任职的高级技术或者管理人员。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本条例所称普通船员，是指除船长、高级船员外的其他船员。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申请船员注册，应当具备下列条件：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(一)年满18周岁(在船实习、见习人员年满16周岁)但不超过60周岁；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(二)符合船员健康要求；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(三)经过船员基本安全培训，并经海事管理机构考试合格。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申请注册国际航行船舶船员的，还应当通过船员专业外语考试。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申请船员注册，可以由申请人或者其代理人向任何海事管理机构提出书面申请，并附送申请人符合本条例第五条规定条件的证明材料。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海事管理机构应当自受理船员注册申请之日起10日内做出注册或者不予注册的决定。对符合本条例第五条规定条件的，应当给予注册，发给船员服务簿，但是申请人被依法吊销船员服务簿未满5年的，不予注册。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船员服务簿是船员的职业身份证件，应当载明船员的姓名、住所、联系人、联系方式以及其他有关事项。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船员服务簿记载的事项发生变更的，船员应当向海事管理机构办理变更手续。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船员有下列情形之一的，海事管理机构应当注销船员注册，并予以公告：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(一)死亡或者被宣告失踪的；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(二)丧失民事行为能力的；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(三)被依法吊销船员服务簿的；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(四)本人申请注销注册的。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参加航行和轮机值班的船员，应当依照本条例的规定取得相应的船员适任证书。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申请船员适任证书，应当具备下列条件：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(一)已经取得船员服务簿；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(二)符合船员任职岗位健康要求；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(三)经过相应的船员适任培训、特殊培训；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(四)具备相应的船员任职资历，并且任职表现和安全记录良好。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申请船员适任证书，应当向海事管理机构提出书面申请，并附送申请人符合本条例第九条规定条件的证明材料。对符合规定条件并通过国家海事管理机构组织的船员任职考试的，海事管理机构应当发给相应的船员适任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船员适任证书应当注明船员适任的航区(线)、船舶类别和等级、职务以及有效期限等事项。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船员适任证书的有效期不超过5年。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中国籍船舶的船长和高级船员应当由中国籍船员担任；确需外国籍船员担任高级船员的，应当报国家海事管理机构批准。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中国籍船舶在境外遇有不可抗力或者其他特殊情况，无法满足船舶最低安全配员要求，需要由本船下一级船员临时担任上一级职务时，应当向海事管理机构提出申请。海事管理机构根据拟担任上一级船员职务船员的任职资历、任职表现和安全记录，签发相应的批准文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曾经在军用船舶、渔业船舶上工作的人员，或者持有其他国家、地区船员适任证书的船员，依照本条例的规定申请船员适任证书的，海事管理机构可以免除船员培训和考试的相应内容。具体办法由国务院交通主管部门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以海员身份出入国境和在国外船舶上从事工作的中国籍船员，应当向国家海事管理机构指定的海事管理机构申请中华人民共和国海员证。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申请中华人民共和国海员证，应当符合下列条件：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(一)是中华人民共和国公民；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(二)持有国际航行船舶船员适任证书或者有确定的船员出境任务；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(三)无法律、行政法规规定禁止出境的情形。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海事管理机构应当自受理申请之日起7日内做出批准或者不予批准的决定。予以批准的，发给中华人民共和国海员证；不予批准的，应当书面通知申请人并说明理由。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中华人民共和国海员证是中国籍船员在境外执行任务时表明其中华人民共和国公民身份的证件。中华人民共和国海员证遗失、被盗或者损毁的，应当向海事管理机构申请补发。船员在境外的，应当向中华人民共和国驻外使馆、领馆申请补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中华人民共和国海员证的有效期不超过5年。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持有中华人民共和国海员证的船员，在其他国家、地区享有按照当地法律、有关国际条约以及中华人民共和国与有关国家签订的海运或者航运协定规定的权利和通行便利。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在中国籍船舶上工作的外国籍船员，应当依照法律、行政法规和国家其他有关规定取得就业许可，并持有国务院交通主管部门规定的相应证书和其所属国政府签发的相关身份证件。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在中华人民共和国管辖水域航行、停泊、作业的外国籍船舶上任职的外国籍船员，应当持有中华人民共和国缔结或者加入的国际条约规定的相应证书和其所属国政府签发的相关身份证件。</w:t>
      </w:r>
    </w:p>
    <w:p>
      <w:pPr>
        <w:pStyle w:val="3"/>
        <w:bidi w:val="0"/>
        <w:rPr>
          <w:szCs w:val="32"/>
        </w:rPr>
      </w:pPr>
      <w:r>
        <w:t>第三章　船员职责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船员在船工作期间，应当符合下列要求：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(一)携带本条例规定的有效证件；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(二)掌握船舶的适航状况和航线的通航保障情况，以及有关航区气象、海况等必要的信息；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(三)遵守船舶的管理制度和值班规定，按照水上交通安全和防治船舶污染的操作规则操纵、控制和管理船舶，如实填写有关船舶法定文书，不得隐匿、篡改或者销毁有关船舶法定证书、文书；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(四)参加船舶应急训练、演习，按照船舶应急部署的要求，落实各项应急预防措施；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(五)遵守船舶报告制度，发现或者发生险情、事故、保安事件或者影响航行安全的情况，应当及时报告；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(六)在不严重危及自身安全的情况下，尽力救助遇险人员；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(七)不得利用船舶私载旅客、货物，不得携带违禁物品。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船长在其职权范围内发布的命令，船舶上所有人员必须执行。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高级船员应当组织下属船员执行船长命令，督促下属船员履行职责。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船长管理和指挥船舶时，应当符合下列要求：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(一)保证船舶和船员携带符合法定要求的证书、文书以及有关航行资料；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(二)制订船舶应急计划并保证其有效实施；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(三)保证船舶和船员在开航时处于适航、适任状态，按照规定保障船舶的最低安全配员，保证船舶的正常值班；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(四)执行海事管理机构有关水上交通安全和防治船舶污染的指令，船舶发生水上交通事故或者污染事故的，向海事管理机构提交事故报告；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(五)对本船船员进行日常训练和考核，在本船船员的船员服务簿内如实记载船员的服务资历和任职表现；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船舶进港、出港、靠泊、离泊，通过交通密集区、危险航区等区域，或者遇有恶劣天气和海况，或者发生水上交通事故、船舶污染事故、船舶保安事件以及其他紧急情况时，应当在驾驶台值班，必要时应当直接指挥船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(七)保障船舶上人员和临时上船人员的安全；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(八)船舶发生事故，危及船舶上人员和财产安全时，应当组织船员和船舶上其他人员尽力施救；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弃船时，应当采取一切措施，首先组织旅客安全离船，然后安排船员离船，船长应当最后离船，在离船前，船长应当指挥船员尽力抢救航海日志、机舱日志、油类记录簿、无线电台日志、本航次使用过的航行图和文件，以及贵重物品、邮件和现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船长、高级船员在航次中，不得擅自辞职、离职或者中止职务。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船长在保障水上人身与财产安全、船舶保安、防治船舶污染水域方面，具有独立决定权，并负有最终责任。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船长为履行职责，可以行使下列权力：</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(一)决定船舶的航次计划，对不具备船舶安全航行条件的，可以拒绝开航或者续航；</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(二)对船员用人单位或者船舶所有人下达的违法指令，或者可能危及有关人员、财产和船舶安全或者可能造成水域环境污染的指令，可以拒绝执行；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(三)发现引航员的操纵指令可能对船舶航行安全构成威胁或者可能造成水域环境污染时，应当及时纠正、制止，必要时可以要求更换引航员；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(四)当船舶遇险并严重危及船舶上人员的生命安全时，船长可以决定撤离船舶；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(五)在船舶的沉没、毁灭不可避免的情况下，船长可以决定弃船，但是，除紧急情况外，应当报经船舶所有人同意；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(六)对不称职的船员，可以责令其离岗。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船舶在海上航行时，船长为保障船舶上人员和船舶的安全，可以依照法律的规定对在船舶上进行违法、犯罪活动的人采取禁闭或者其他必要措施。</w:t>
      </w:r>
    </w:p>
    <w:p>
      <w:pPr>
        <w:pStyle w:val="3"/>
        <w:bidi w:val="0"/>
        <w:rPr>
          <w:szCs w:val="32"/>
        </w:rPr>
      </w:pPr>
      <w:r>
        <w:t>第四章　船员职业保障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船员用人单位和船员应当按照国家有关规定参加工伤保险、医疗保险、养老保险、失业保险以及其他社会保险，并依法按时足额缴纳各项保险费用。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船员用人单位应当为在驶往或者驶经战区、疫区或者运输有毒、有害物质的船舶上工作的船员，办理专门的人身、健康保险，并提供相应的防护措施。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船舶上船员生活和工作的场所，应当符合国家船舶检验规范中有关船员生活环境、作业安全和防护的要求。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船员用人单位应当为船员提供必要的生活用品、防护用品、医疗用品，建立船员健康档案，并为船员定期进行健康检查，防治职业疾病。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船员在船工作期间患病或者受伤的，船员用人单位应当及时给予救治；船员失踪或者死亡的，船员用人单位应当及时做好相应的善后工作。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船员用人单位应当依照有关劳动合同的法律、法规和中华人民共和国缔结或者加入的有关船员劳动与社会保障国际条约的规定，与船员订立劳动合同。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船员用人单位不得招用未取得本条例规定证件的人员上船工作。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船员工会组织应当加强对船员合法权益的保护，指导、帮助船员与船员用人单位订立劳动合同。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船员用人单位应当根据船员职业的风险性、艰苦性、流动性等因素，向船员支付合理的工资，并按时足额发放给船员。任何单位和个人不得克扣船员的工资。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船员用人单位应当向在劳动合同有效期内的待派船员，支付不低于船员用人单位所在地人民政府公布的最低工资。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船员在船工作时间应当符合国务院交通主管部门规定的标准，不得疲劳值班。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船员除享有国家法定节假日的假期外，还享有在船舶上每工作2个月不少于5日的年休假。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船员用人单位应当在船员年休假期间，向其支付不低于该船员在船工作期间平均工资的报酬。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船员在船工作期间，有下列情形之一的，可以要求遣返：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(一)船员的劳动合同终止或者依法解除的；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(二)船员不具备履行船上岗位职责能力的；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(三)船舶灭失的；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(四)未经船员同意，船舶驶往战区、疫区的；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(五)由于破产、变卖船舶、改变船舶登记或者其他原因，船员用人单位、船舶所有人不能继续履行对船员的法定或者约定义务的。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船员可以从下列地点中选择遣返地点：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(一)船员接受招用的地点或者上船任职的地点；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(二)船员的居住地、户籍所在地或者船籍登记国；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(三)船员与船员用人单位或者船舶所有人约定的地点。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船员的遣返费用由船员用人单位支付。遣返费用包括船员乘坐交通工具的费用、旅途中合理的食宿及医疗费用和30公斤行李的运输费用。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船员的遣返权利受到侵害的，船员当时所在地民政部门或者中华人民共和国驻境外领事机构，应当向船员提供援助；必要时，可以直接安排船员遣返。民政部门或者中华人民共和国驻境外领事机构为船员遣返所垫付的费用，船员用人单位应当及时返还。</w:t>
      </w:r>
    </w:p>
    <w:p>
      <w:pPr>
        <w:pStyle w:val="3"/>
        <w:bidi w:val="0"/>
        <w:rPr>
          <w:szCs w:val="32"/>
        </w:rPr>
      </w:pPr>
      <w:r>
        <w:t>第五章　船员培训和船员服务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申请在船舶上工作的船员，应当按照国务院交通主管部门的规定，完成相应的船员基本安全培训、船员适任培训。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在危险品船、客船等特殊船舶上工作的船员，还应当完成相应的特殊培训。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依法设立的培训机构从事船员培训，应当符合下列条件：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(一)有符合船员培训要求的场地、设施和设备；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(二)有与船员培训相适应的教学人员、管理人员；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(三)有健全的船员培训管理制度、安全防护制度；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(四)有符合国务院交通主管部门规定的船员培训质量控制体系。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依法设立的培训机构从事船员培训业务，应当向国家海事管理机构提出申请，并附送符合本条例第三十六条规定条件的证明材料。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国家海事管理机构应当自受理申请之日起30日内，做出批准或者不予批准的决定。予以批准的，发给船员培训许可证；不予批准的，书面通知申请人并说明理由。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从事船员培训业务的机构，应当按照国务院交通主管部门规定的船员培训大纲和水上交通安全、防治船舶污染、船舶保安等要求，在核定的范围内开展船员培训，确保船员培训质量。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代理海洋船舶船员办理申请培训、考试、申领证书(包括外国海洋船舶船员证书)等有关手续，代理海洋船舶船员用人单位管理船员事务，提供海洋船舶配员等海洋船舶船员服务业务的机构，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(一)在中华人民共和国境内依法设立的法人；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(二)有2名以上具有高级船员任职资历的管理人员；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(三)有符合国务院交通主管部门规定的船员服务管理制度；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(四)具有与所从事业务相适应的服务能力。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从事海洋船舶船员服务业务的机构，应当向海事管理机构提交书面申请，并附送符合本条例第三十九条规定条件的证明材料。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海事管理机构应当自受理申请之日起30日内做出批准或者不予批准的决定。予以批准的，发给相应的批准文件；不予批准的，书面通知申请人并说明理由。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从事内河船舶、海洋船舶船员服务业务的机构(以下简称船员服务机构)应当建立船员档案，加强船舶配员管理，掌握船员的培训、任职资历、安全记录、健康状况等情况，并将上述情况定期报海事管理机构备案。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船员用人单位直接招用船员的，应当遵守前款的规定。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船员服务机构应当向社会公布服务项目和收费标准。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船员服务机构为船员提供服务，应当诚实守信，不得提供虚假信息，不得损害船员的合法权益。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船员服务机构为船员用人单位提供船舶配员服务，应当督促船员用人单位与船员依法订立劳动合同。船员用人单位未与船员依法订立劳动合同的，船员服务机构应当终止向船员用人单位提供船员服务。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船员服务机构为船员用人单位提供的船员失踪或者死亡的，船员服务机构应当配合船员用人单位做好善后工作。</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海事管理机构应当建立健全船员管理的监督检查制度，重点加强对船员注册、任职资格、履行职责、安全记录，船员培训机构培训质量，船员服务机构诚实守信以及船员用人单位保护船员合法权益等情况的监督检查，督促船员用人单位、船舶所有人以及相关的机构建立健全船员在船舶上的人身安全、卫生、健康和劳动安全保障制度，落实相应的保障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海事管理机构对船员实施监督检查时，应当查验船员必须携带的证件的有效性，检查船员履行职责的情况，必要时可以进行现场考核。</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取得船员服务簿、船员适任证书、中华人民共和国海员证的船员以及取得从事船员培训业务许可、海洋船舶船员服务业务许可的机构，不再具备规定条件的，由海事管理机构责令限期改正；拒不改正或者无法改正的，海事管理机构应当撤销相应的行政许可决定，并依法办理有关行政许可的注销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海事管理机构对有违反水上交通安全和防治船舶污染水域法律、行政法规行为的船员，除依法给予行政处罚外，实行累计记分制度。海事管理机构对累计记分达到规定分值的船员，应当扣留船员适任证书，责令其参加水上交通安全、防治船舶污染等有关法律、行政法规的培训并进行相应的考试；考试合格的，发还其船员适任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船舶违反本条例和有关法律、行政法规规定的，海事管理机构应当责令限期改正；在规定期限内未能改正的，海事管理机构可以禁止船舶离港或者限制船舶航行、停泊、作业。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海事管理机构实施监督检查时，应当有2名以上执法人员参加，并出示有效的执法证件。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海事管理机构实施监督检查，可以询问当事人，向有关单位或者个人了解情况，查阅、复制有关资料，并保守被调查单位或者个人的商业秘密。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接受海事管理机构监督检查的有关单位或者个人，应当如实提供有关资料或者情况。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海事管理机构应当公开管理事项、办事程序、举报电话号码、通信地址、电子邮件信箱等信息，自觉接受社会的监督。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劳动保障行政部门应当加强对船员用人单位遵守劳动和社会保障的法律、法规和国家其他有关规定情况的监督检查。</w:t>
      </w:r>
    </w:p>
    <w:p>
      <w:pPr>
        <w:pStyle w:val="3"/>
        <w:bidi w:val="0"/>
        <w:rPr>
          <w:szCs w:val="32"/>
        </w:rPr>
      </w:pPr>
      <w:r>
        <w:t>第七章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违反本条例的规定，以欺骗、贿赂等不正当手段取得船员服务簿、船员适任证书、船员培训合格证书、中华人民共和国海员证的，由海事管理机构吊销有关证件，并处2000元以上2万元以下罚款。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伪造、变造或者买卖船员服务簿、船员适任证书、船员培训合格证书、中华人民共和国海员证的，由海事管理机构收缴有关证件，处2万元以上10万元以下罚款，有违法所得的，还应当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违反本条例的规定，船员服务簿记载的事项发生变更，船员未办理变更手续的，由海事管理机构责令改正，可以处1000元以下罚款。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违反本条例的规定，船员在船工作期间未携带本条例规定的有效证件的，由海事管理机构责令改正，可以处2000元以下罚款。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违反本条例的规定，船员有下列情形之一的，由海事管理机构处1000元以上1万元以下罚款；情节严重的，并给予暂扣船员服务簿、船员适任证书6个月以上2年以下直至吊销船员服务簿、船员适任证书的处罚：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(一)未遵守值班规定擅自离开工作岗位的；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(二)未按照水上交通安全和防治船舶污染操作规则操纵、控制和管理船舶的；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(三)发现或者发生险情、事故、保安事件或者影响航行安全的情况未及时报告的；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(四)未如实填写或者记载有关船舶法定文书的；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(五)隐匿、篡改或者销毁有关船舶法定证书、文书的；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(六)不依法履行救助义务或者肇事逃逸的；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(七)利用船舶私载旅客、货物或者携带违禁物品的。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违反本条例的规定，船长有下列情形之一的，由海事管理机构处2000元以上2万元以下罚款；情节严重的，并给予暂扣船员适任证书6个月以上2年以下直至吊销船员适任证书的处罚：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(一)未保证船舶和船员携带符合法定要求的证书、文书以及有关航行资料的；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(二)未保证船舶和船员在开航时处于适航、适任状态，或者未按照规定保障船舶的最低安全配员，或者未保证船舶的正常值班的；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(三)未在船员服务簿内如实记载船员的服务资历和任职表现的；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(四)船舶进港、出港、靠泊、离泊，通过交通密集区、危险航区等区域，或者遇有恶劣天气和海况，或者发生水上交通事故、船舶污染事故、船舶保安事件以及其他紧急情况时，未在驾驶台值班的；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(五)在弃船或者撤离船舶时未最后离船的。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船员适任证书被吊销的，自被吊销之日起2年内，不得申请船员适任证书。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违反本条例的规定，船员用人单位、船舶所有人有下列行为之一的，由海事管理机构责令改正，处3万元以上15万元以下罚款：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(一)招用未依照本条例规定取得相应有效证件的人员上船工作的；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(二)中国籍船舶擅自招用外国籍船员担任船长或者高级船员的；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(三)船员在船舶上生活和工作的场所不符合国家船舶检验规范中有关船员生活环境、作业安全和防护要求的；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(四)不履行遣返义务的；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(五)船员在船工作期间患病或者受伤，未及时给予救治的。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违反本条例的规定，未取得船员培训许可证擅自从事船员培训的，由海事管理机构责令改正，处5万元以上25万元以下罚款，有违法所得的，还应当没收违法所得。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员培训机构不按照国务院交通主管部门规定的培训大纲和水上交通安全、防治船舶污染等要求，进行培训的，由海事管理机构责令改正，可以处2万元以上10万元以下罚款；情节严重的，给予暂扣船员培训许可证6个月以上2年以下直至吊销船员培训许可证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违反本条例的规定，未经批准擅自从事海洋船舶船员服务的，由海事管理机构责令改正，处5万元以上25万元以下罚款，有违法所得的，还应当没收违法所得。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违反本条例的规定，船员服务机构和船员用人单位未将其招用或者管理的船员的有关情况定期报海事管理机构备案的，由海事管理机构责令改正，处5000元以上2万元以下罚款。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船员服务机构在提供船员服务时，提供虚假信息，欺诈船员的，由海事管理机构责令改正，处3万元以上15万元以下罚款；情节严重的，并给予暂停船员服务6个月以上2年以下直至吊销船员服务许可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船员服务机构在船员用人单位未与船员订立劳动合同的情况下，向船员用人单位提供船员的，由海事管理机构责令改正，处5万元以上25万元以下罚款；情节严重的，给予暂停船员服务6个月以上2年以下直至吊销船员服务许可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海事管理机构工作人员有下列情形之一的，依法给予处分：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(一)违反规定签发船员服务簿、船员适任证书、中华人民共和国海员证，或者违反规定批准船员培训机构、海洋船舶船员服务机构从事相关活动的；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(二)不依法履行监督检查职责的；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(三)不依法实施行政强制或者行政处罚的；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(四)滥用职权、玩忽职守的其他行为。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违反本条例的规定，情节严重，构成犯罪的，依法追究刑事责任。</w:t>
      </w:r>
    </w:p>
    <w:p>
      <w:pPr>
        <w:pStyle w:val="3"/>
        <w:bidi w:val="0"/>
        <w:rPr>
          <w:szCs w:val="32"/>
        </w:rPr>
      </w:pPr>
      <w:r>
        <w:t>第八章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申请参加取得船员服务簿、船员适任证书考试，应当按照国家有关规定交纳考试费用。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引航员的注册、培训和任职资格依照本条例有关船员注册、培训和任职资格的规定执行。具体办法由国务院交通主管部门制订。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军用船舶船员的管理，按照国家和军队有关规定执行。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渔业船员的管理由国务院渔业行政主管部门负责，具体管理办法由国务院渔业行政主管部门参照本条例另行规定。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除本条例对船员用人单位及船员的劳动和社会保障有特别规定外，船员用人单位及船员应当执行有关劳动和社会保障的法律、行政法规以及国家有关规定。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船员专业技术职称的取得和专业技术职务的聘任工作，按照国家有关规定实施。</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05406"/>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24434F"/>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7B00C5"/>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76</Characters>
  <Lines>69</Lines>
  <Paragraphs>19</Paragraphs>
  <TotalTime>0</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2022-06-03T10:32:28Z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