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C3" w:rsidRDefault="007E0AA0">
      <w:pPr>
        <w:pStyle w:val="a4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中华人民共和国</w:t>
      </w:r>
    </w:p>
    <w:p w:rsidR="009864C3" w:rsidRDefault="007E0AA0">
      <w:pPr>
        <w:pStyle w:val="a4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计算机信息网络国际联网管理暂行规定</w:t>
      </w:r>
    </w:p>
    <w:p w:rsidR="009864C3" w:rsidRDefault="009864C3">
      <w:pPr>
        <w:pStyle w:val="a4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</w:p>
    <w:p w:rsidR="009864C3" w:rsidRDefault="007E0AA0">
      <w:pPr>
        <w:pStyle w:val="a4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r>
        <w:rPr>
          <w:rFonts w:ascii="楷体_GB2312" w:eastAsia="楷体_GB2312" w:hAnsi="楷体_GB2312" w:cs="楷体_GB2312" w:hint="eastAsia"/>
          <w:sz w:val="32"/>
          <w:szCs w:val="32"/>
        </w:rPr>
        <w:t>1996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23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日国务院第</w:t>
      </w:r>
      <w:r w:rsidR="002B7D0F">
        <w:rPr>
          <w:rFonts w:ascii="楷体_GB2312" w:eastAsia="楷体_GB2312" w:hAnsi="楷体_GB2312" w:cs="楷体_GB2312" w:hint="eastAsia"/>
          <w:sz w:val="32"/>
          <w:szCs w:val="32"/>
        </w:rPr>
        <w:t>42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次常务会议通过　</w:t>
      </w:r>
      <w:r>
        <w:rPr>
          <w:rFonts w:ascii="楷体_GB2312" w:eastAsia="楷体_GB2312" w:hAnsi="楷体_GB2312" w:cs="楷体_GB2312" w:hint="eastAsia"/>
          <w:sz w:val="32"/>
          <w:szCs w:val="32"/>
        </w:rPr>
        <w:t>1996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2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sz w:val="32"/>
          <w:szCs w:val="32"/>
        </w:rPr>
        <w:t>日中华人民共和国国务院令第</w:t>
      </w:r>
      <w:r>
        <w:rPr>
          <w:rFonts w:ascii="楷体_GB2312" w:eastAsia="楷体_GB2312" w:hAnsi="楷体_GB2312" w:cs="楷体_GB2312" w:hint="eastAsia"/>
          <w:sz w:val="32"/>
          <w:szCs w:val="32"/>
        </w:rPr>
        <w:t>195</w:t>
      </w:r>
      <w:r>
        <w:rPr>
          <w:rFonts w:ascii="楷体_GB2312" w:eastAsia="楷体_GB2312" w:hAnsi="楷体_GB2312" w:cs="楷体_GB2312" w:hint="eastAsia"/>
          <w:sz w:val="32"/>
          <w:szCs w:val="32"/>
        </w:rPr>
        <w:t>号发布　自发布之日起施行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p w:rsidR="009864C3" w:rsidRDefault="009864C3">
      <w:pPr>
        <w:pStyle w:val="a4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为了加强对计算机信息网络国际联网的管理，保障国际计算机信息交流的健康发展，制定本规定。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中华人民共和国境内的计算机信息网络进行国际联网，应当依照本规定办理。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本规定下列</w:t>
      </w:r>
      <w:r>
        <w:rPr>
          <w:rFonts w:ascii="仿宋_GB2312" w:eastAsia="仿宋_GB2312" w:hAnsi="仿宋_GB2312" w:cs="仿宋_GB2312" w:hint="eastAsia"/>
          <w:sz w:val="32"/>
          <w:szCs w:val="32"/>
        </w:rPr>
        <w:t>用语的含义是：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计算机信息网络国际联网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以下简称国际联网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，是指中华人民共和国境内的计算机信息网络为实现信息的国际交流，同外国的计算机信息网络相联接。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互联网络，是指直接进行国际联网的计算机信息网络；互联单位，是指负责互联网络运行的单位。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接入网络，是指通过接入互联网络进行国际联网的计算</w:t>
      </w:r>
      <w:r>
        <w:rPr>
          <w:rFonts w:ascii="Times New Roman" w:eastAsia="仿宋_GB2312" w:hAnsi="Times New Roman" w:cs="Times New Roman"/>
          <w:sz w:val="32"/>
          <w:szCs w:val="32"/>
        </w:rPr>
        <w:t>机信息网络；接入单位，是指负责接入网络运行的单位。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国家对国际联网实行统筹规划、统一标准、分级管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理、促进发展的原则。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国务院经济信息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化领导小组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以下简称领导小组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，负责协调、解决有关国际联网工作中的重大问题。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领导小组办公室按照本规定制定具体管理办法，明确国际</w:t>
      </w:r>
      <w:r>
        <w:rPr>
          <w:rFonts w:ascii="Times New Roman" w:eastAsia="仿宋_GB2312" w:hAnsi="Times New Roman" w:cs="Times New Roman"/>
          <w:sz w:val="32"/>
          <w:szCs w:val="32"/>
        </w:rPr>
        <w:t>出入口信道提供单位、互联单位、接入单位和用户的权利、义务和责任，并负责对国际联网工作的检查监督。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计算机信息网络</w:t>
      </w:r>
      <w:r>
        <w:rPr>
          <w:rFonts w:ascii="仿宋_GB2312" w:eastAsia="仿宋_GB2312" w:hAnsi="仿宋_GB2312" w:cs="仿宋_GB2312" w:hint="eastAsia"/>
          <w:sz w:val="32"/>
          <w:szCs w:val="32"/>
        </w:rPr>
        <w:t>直接进行国际联网，必须使用邮电部国家公用电信网提供的国际出入口信道。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任何单位和个人不得自行建立或者使用其他信</w:t>
      </w:r>
      <w:r>
        <w:rPr>
          <w:rFonts w:ascii="Times New Roman" w:eastAsia="仿宋_GB2312" w:hAnsi="Times New Roman" w:cs="Times New Roman"/>
          <w:sz w:val="32"/>
          <w:szCs w:val="32"/>
        </w:rPr>
        <w:t>道进行国际联网。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已经建立</w:t>
      </w:r>
      <w:r>
        <w:rPr>
          <w:rFonts w:ascii="仿宋_GB2312" w:eastAsia="仿宋_GB2312" w:hAnsi="仿宋_GB2312" w:cs="仿宋_GB2312" w:hint="eastAsia"/>
          <w:sz w:val="32"/>
          <w:szCs w:val="32"/>
        </w:rPr>
        <w:t>的互联网络，根据国务院有关规定调整后，分别由邮电部、电子工业部、国家教育委员会和中国科学院管理。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新建互联网络，必须报经</w:t>
      </w:r>
      <w:r>
        <w:rPr>
          <w:rFonts w:ascii="Times New Roman" w:eastAsia="仿宋_GB2312" w:hAnsi="Times New Roman" w:cs="Times New Roman"/>
          <w:sz w:val="32"/>
          <w:szCs w:val="32"/>
        </w:rPr>
        <w:t>国务院批准。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接入网络必须通过互联网络进行国际联网。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拟建立接入网络的单位，应当报经互联单位的主管部门或者主管单位审批；办理审批手续时，应当提供其计算机信息网络的性质、应用范围和所需主机地址等资料。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接入单位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必须具备下列条件：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是依法设立的企业法人或者事业法人；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具有相应的计算机信息网络、装备以及相应的技术人员和管理人员；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具有健全的安全保密管理制度和技术保护措施；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符合法律和国务院规定的其他条件。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个人、法人和其</w:t>
      </w:r>
      <w:r>
        <w:rPr>
          <w:rFonts w:ascii="仿宋_GB2312" w:eastAsia="仿宋_GB2312" w:hAnsi="仿宋_GB2312" w:cs="仿宋_GB2312" w:hint="eastAsia"/>
          <w:sz w:val="32"/>
          <w:szCs w:val="32"/>
        </w:rPr>
        <w:t>他组织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以下统称用户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使用的计算机或者计算机信息网络，需要进行国际联网的，必须通过接入</w:t>
      </w:r>
      <w:r>
        <w:rPr>
          <w:rFonts w:ascii="Times New Roman" w:eastAsia="仿宋_GB2312" w:hAnsi="Times New Roman" w:cs="Times New Roman"/>
          <w:sz w:val="32"/>
          <w:szCs w:val="32"/>
        </w:rPr>
        <w:t>网络进行国际联网。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前款规定的计算机或者计算机信息网络，需要接入接入网络的，应当征得接入单位的同意，并办理登记手续。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国际出入口</w:t>
      </w:r>
      <w:r>
        <w:rPr>
          <w:rFonts w:ascii="仿宋_GB2312" w:eastAsia="仿宋_GB2312" w:hAnsi="仿宋_GB2312" w:cs="仿宋_GB2312" w:hint="eastAsia"/>
          <w:sz w:val="32"/>
          <w:szCs w:val="32"/>
        </w:rPr>
        <w:t>信道提供单位、互联单位和接入单位，应当建立相应的网络管理中心，依照法律和国家有关规定加强对本单位及其用户的管理，做好网络信息安全管理工作，确保为用户提供良好、安全的服务。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互联单位与接入单位，应当负责本单位及其用户有关国际联网的技术培训和管理教育工作。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从事国际联网业</w:t>
      </w:r>
      <w:r>
        <w:rPr>
          <w:rFonts w:ascii="Times New Roman" w:eastAsia="仿宋_GB2312" w:hAnsi="Times New Roman" w:cs="Times New Roman"/>
          <w:sz w:val="32"/>
          <w:szCs w:val="32"/>
        </w:rPr>
        <w:t>务的单位和个人，应当遵守国家有关法律、行政法规，严格执行安全保密制度，不得利用国际联网从事危害国家安全、泄露国家秘密等违法犯罪活动，不得制作、查阅、复制和传播妨碍社会治安的信息和淫秽色情等信息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违反本规定第六条、第八条和第十条规定的，由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公安机关或者</w:t>
      </w:r>
      <w:r>
        <w:rPr>
          <w:rFonts w:ascii="仿宋_GB2312" w:eastAsia="仿宋_GB2312" w:hAnsi="仿宋_GB2312" w:cs="仿宋_GB2312" w:hint="eastAsia"/>
          <w:sz w:val="32"/>
          <w:szCs w:val="32"/>
        </w:rPr>
        <w:t>公安机关根据国际出入口信道提供单位、互联单位、接入单位的意见，给予警告、通报批评、责令停止联网，可以并处</w:t>
      </w:r>
      <w:r>
        <w:rPr>
          <w:rFonts w:ascii="仿宋_GB2312" w:eastAsia="仿宋_GB2312" w:hAnsi="仿宋_GB2312" w:cs="仿宋_GB2312" w:hint="eastAsia"/>
          <w:sz w:val="32"/>
          <w:szCs w:val="32"/>
        </w:rPr>
        <w:t>15000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元以下的罚款。</w:t>
      </w:r>
    </w:p>
    <w:p w:rsidR="009864C3" w:rsidRDefault="007E0AA0">
      <w:pPr>
        <w:pStyle w:val="a4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违反本规定，同时触犯其他有关法律、行政法规的，依照有关法律、行政法规的规定予以处罚；构成犯罪的，依法追究刑事责任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864C3" w:rsidRDefault="007E0AA0">
      <w:pPr>
        <w:pStyle w:val="a4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与台湾、香</w:t>
      </w: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港、澳门地区的计算机信息网络的联网，参照本规定执行。</w:t>
      </w:r>
    </w:p>
    <w:bookmarkEnd w:id="0"/>
    <w:p w:rsidR="009864C3" w:rsidRDefault="007E0AA0">
      <w:pPr>
        <w:pStyle w:val="a4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本规定自发布之日起施行。</w:t>
      </w:r>
    </w:p>
    <w:sectPr w:rsidR="009864C3" w:rsidSect="009864C3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AA0" w:rsidRDefault="007E0AA0" w:rsidP="009864C3">
      <w:r>
        <w:separator/>
      </w:r>
    </w:p>
  </w:endnote>
  <w:endnote w:type="continuationSeparator" w:id="0">
    <w:p w:rsidR="007E0AA0" w:rsidRDefault="007E0AA0" w:rsidP="00986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方正黑体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4C3" w:rsidRDefault="009864C3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409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:rsidR="009864C3" w:rsidRDefault="009864C3">
                <w:pPr>
                  <w:pStyle w:val="a6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7E0AA0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2B7D0F">
                  <w:rPr>
                    <w:noProof/>
                    <w:sz w:val="24"/>
                  </w:rPr>
                  <w:t>- 1 -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AA0" w:rsidRDefault="007E0AA0" w:rsidP="009864C3">
      <w:r>
        <w:separator/>
      </w:r>
    </w:p>
  </w:footnote>
  <w:footnote w:type="continuationSeparator" w:id="0">
    <w:p w:rsidR="007E0AA0" w:rsidRDefault="007E0AA0" w:rsidP="009864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67B12"/>
    <w:rsid w:val="001B30ED"/>
    <w:rsid w:val="001D2E61"/>
    <w:rsid w:val="001E555F"/>
    <w:rsid w:val="002232B1"/>
    <w:rsid w:val="002262E9"/>
    <w:rsid w:val="00290D32"/>
    <w:rsid w:val="002B7D0F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0AA0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864C3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3B6008"/>
    <w:rsid w:val="0152181F"/>
    <w:rsid w:val="015D60FA"/>
    <w:rsid w:val="019F0A04"/>
    <w:rsid w:val="01AB304A"/>
    <w:rsid w:val="01B023D3"/>
    <w:rsid w:val="01CF6706"/>
    <w:rsid w:val="02162413"/>
    <w:rsid w:val="026D2287"/>
    <w:rsid w:val="02982C5B"/>
    <w:rsid w:val="029A493F"/>
    <w:rsid w:val="02B836F8"/>
    <w:rsid w:val="02C214A5"/>
    <w:rsid w:val="02D3568D"/>
    <w:rsid w:val="03224E11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4436B5"/>
    <w:rsid w:val="058213F7"/>
    <w:rsid w:val="05C7396F"/>
    <w:rsid w:val="05DE7F94"/>
    <w:rsid w:val="06083039"/>
    <w:rsid w:val="069543A3"/>
    <w:rsid w:val="06A0228E"/>
    <w:rsid w:val="06D97D74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954D05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C9112DB"/>
    <w:rsid w:val="0D3C4224"/>
    <w:rsid w:val="0D433E68"/>
    <w:rsid w:val="0D610029"/>
    <w:rsid w:val="0D854598"/>
    <w:rsid w:val="0D88679D"/>
    <w:rsid w:val="0DFE10B9"/>
    <w:rsid w:val="0E6A2534"/>
    <w:rsid w:val="0EAA5CA9"/>
    <w:rsid w:val="0EBE2E9F"/>
    <w:rsid w:val="0ECE1117"/>
    <w:rsid w:val="0FA71237"/>
    <w:rsid w:val="0FE04659"/>
    <w:rsid w:val="1043549E"/>
    <w:rsid w:val="104A251D"/>
    <w:rsid w:val="107A4DEE"/>
    <w:rsid w:val="10A47D69"/>
    <w:rsid w:val="10CC2C63"/>
    <w:rsid w:val="11366EEC"/>
    <w:rsid w:val="11E84D8F"/>
    <w:rsid w:val="11EB32E3"/>
    <w:rsid w:val="12146020"/>
    <w:rsid w:val="127C590E"/>
    <w:rsid w:val="127E5191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423E0E"/>
    <w:rsid w:val="165D147B"/>
    <w:rsid w:val="16904CDD"/>
    <w:rsid w:val="16CF3BC4"/>
    <w:rsid w:val="16E85B46"/>
    <w:rsid w:val="174517D7"/>
    <w:rsid w:val="18413C16"/>
    <w:rsid w:val="18452D92"/>
    <w:rsid w:val="18522905"/>
    <w:rsid w:val="18971E78"/>
    <w:rsid w:val="18B43502"/>
    <w:rsid w:val="18C776B0"/>
    <w:rsid w:val="18D31A30"/>
    <w:rsid w:val="198A0A54"/>
    <w:rsid w:val="19DB6C33"/>
    <w:rsid w:val="19DD44F3"/>
    <w:rsid w:val="1A3209E2"/>
    <w:rsid w:val="1A6A0798"/>
    <w:rsid w:val="1A8E3AF5"/>
    <w:rsid w:val="1ABC528A"/>
    <w:rsid w:val="1AC13CB4"/>
    <w:rsid w:val="1B2039C2"/>
    <w:rsid w:val="1B256F50"/>
    <w:rsid w:val="1BAF2172"/>
    <w:rsid w:val="1BB030C6"/>
    <w:rsid w:val="1C6F6A7C"/>
    <w:rsid w:val="1C71182F"/>
    <w:rsid w:val="1C886852"/>
    <w:rsid w:val="1C9212F7"/>
    <w:rsid w:val="1CD43224"/>
    <w:rsid w:val="1D1A78F5"/>
    <w:rsid w:val="1D7E4D7C"/>
    <w:rsid w:val="1D89628A"/>
    <w:rsid w:val="1DE31DD5"/>
    <w:rsid w:val="1DF16766"/>
    <w:rsid w:val="1E4C028F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A3F2A"/>
    <w:rsid w:val="22DD4281"/>
    <w:rsid w:val="232040C6"/>
    <w:rsid w:val="23341BEE"/>
    <w:rsid w:val="23423DA1"/>
    <w:rsid w:val="247B27CE"/>
    <w:rsid w:val="24FA302F"/>
    <w:rsid w:val="253620CC"/>
    <w:rsid w:val="25636DDB"/>
    <w:rsid w:val="25690A08"/>
    <w:rsid w:val="25981EEB"/>
    <w:rsid w:val="25BF3D61"/>
    <w:rsid w:val="25F044FF"/>
    <w:rsid w:val="26076F91"/>
    <w:rsid w:val="26282719"/>
    <w:rsid w:val="265A74CD"/>
    <w:rsid w:val="266D43E5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9CD22A0"/>
    <w:rsid w:val="2A8D0D45"/>
    <w:rsid w:val="2B01664D"/>
    <w:rsid w:val="2B4F432A"/>
    <w:rsid w:val="2B6968CF"/>
    <w:rsid w:val="2BEC1432"/>
    <w:rsid w:val="2C0E29D0"/>
    <w:rsid w:val="2C382E26"/>
    <w:rsid w:val="2C7458A4"/>
    <w:rsid w:val="2C9D0D82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8215B1"/>
    <w:rsid w:val="31F05688"/>
    <w:rsid w:val="31F575B2"/>
    <w:rsid w:val="320E2B0A"/>
    <w:rsid w:val="32252208"/>
    <w:rsid w:val="3242780E"/>
    <w:rsid w:val="324E5F48"/>
    <w:rsid w:val="325E7BE3"/>
    <w:rsid w:val="32843905"/>
    <w:rsid w:val="32E34D98"/>
    <w:rsid w:val="330624E0"/>
    <w:rsid w:val="330C4F96"/>
    <w:rsid w:val="330D4027"/>
    <w:rsid w:val="331525BD"/>
    <w:rsid w:val="3330356C"/>
    <w:rsid w:val="33872311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7A396F"/>
    <w:rsid w:val="35AE4DD0"/>
    <w:rsid w:val="35E26969"/>
    <w:rsid w:val="364F705A"/>
    <w:rsid w:val="3699360A"/>
    <w:rsid w:val="36EB04F2"/>
    <w:rsid w:val="37243551"/>
    <w:rsid w:val="374457C8"/>
    <w:rsid w:val="37A61CD2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194E23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EA25A8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1BF3F3D"/>
    <w:rsid w:val="423A6CE0"/>
    <w:rsid w:val="429465D8"/>
    <w:rsid w:val="42CB68B9"/>
    <w:rsid w:val="431B4937"/>
    <w:rsid w:val="433948EE"/>
    <w:rsid w:val="434336CE"/>
    <w:rsid w:val="4361706F"/>
    <w:rsid w:val="43CA1521"/>
    <w:rsid w:val="43D46F84"/>
    <w:rsid w:val="444B0E8A"/>
    <w:rsid w:val="448268F9"/>
    <w:rsid w:val="44EC55D9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AE776CE"/>
    <w:rsid w:val="4B2E2D61"/>
    <w:rsid w:val="4BED77F7"/>
    <w:rsid w:val="4CA941E6"/>
    <w:rsid w:val="4CC93DFA"/>
    <w:rsid w:val="4CEA7E6E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075432"/>
    <w:rsid w:val="4F287C8B"/>
    <w:rsid w:val="4FCF1351"/>
    <w:rsid w:val="505A0C64"/>
    <w:rsid w:val="5080370D"/>
    <w:rsid w:val="50F01501"/>
    <w:rsid w:val="512A1D93"/>
    <w:rsid w:val="5146198F"/>
    <w:rsid w:val="514708BF"/>
    <w:rsid w:val="5179395B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2C402FD"/>
    <w:rsid w:val="52E14910"/>
    <w:rsid w:val="532C2566"/>
    <w:rsid w:val="53301984"/>
    <w:rsid w:val="53495A7C"/>
    <w:rsid w:val="538B13EF"/>
    <w:rsid w:val="53BF5C69"/>
    <w:rsid w:val="53DA0A43"/>
    <w:rsid w:val="54031803"/>
    <w:rsid w:val="549067EE"/>
    <w:rsid w:val="54942BB0"/>
    <w:rsid w:val="54A45A04"/>
    <w:rsid w:val="54C829F5"/>
    <w:rsid w:val="550700D3"/>
    <w:rsid w:val="55843436"/>
    <w:rsid w:val="55B865F8"/>
    <w:rsid w:val="55C0390E"/>
    <w:rsid w:val="55D13F1F"/>
    <w:rsid w:val="55D520AC"/>
    <w:rsid w:val="55E369AE"/>
    <w:rsid w:val="560523EE"/>
    <w:rsid w:val="566E5F27"/>
    <w:rsid w:val="566F7832"/>
    <w:rsid w:val="56C768B4"/>
    <w:rsid w:val="56E0027A"/>
    <w:rsid w:val="56E91124"/>
    <w:rsid w:val="57070C7D"/>
    <w:rsid w:val="570E6205"/>
    <w:rsid w:val="575D4E2E"/>
    <w:rsid w:val="577F6B33"/>
    <w:rsid w:val="58035B31"/>
    <w:rsid w:val="582D45D3"/>
    <w:rsid w:val="58CE6FC1"/>
    <w:rsid w:val="58F46356"/>
    <w:rsid w:val="58F6185E"/>
    <w:rsid w:val="591257DC"/>
    <w:rsid w:val="59C87720"/>
    <w:rsid w:val="59EC07B2"/>
    <w:rsid w:val="5AB91E0A"/>
    <w:rsid w:val="5ACD03CB"/>
    <w:rsid w:val="5AD84DC4"/>
    <w:rsid w:val="5B353B99"/>
    <w:rsid w:val="5B4774FC"/>
    <w:rsid w:val="5B6D42C1"/>
    <w:rsid w:val="5B903325"/>
    <w:rsid w:val="5BCD3584"/>
    <w:rsid w:val="5BF1724E"/>
    <w:rsid w:val="5C223266"/>
    <w:rsid w:val="5D007CBB"/>
    <w:rsid w:val="5D0B40ED"/>
    <w:rsid w:val="5D101449"/>
    <w:rsid w:val="5D5B758E"/>
    <w:rsid w:val="5D663F23"/>
    <w:rsid w:val="5DB22BFD"/>
    <w:rsid w:val="5DC97723"/>
    <w:rsid w:val="5DD739B2"/>
    <w:rsid w:val="5E1B1532"/>
    <w:rsid w:val="5E8907C8"/>
    <w:rsid w:val="5E900D37"/>
    <w:rsid w:val="5E903ABB"/>
    <w:rsid w:val="5E9911D9"/>
    <w:rsid w:val="5E9F402B"/>
    <w:rsid w:val="5EAB1291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8900AC"/>
    <w:rsid w:val="60C97D4F"/>
    <w:rsid w:val="60FB7125"/>
    <w:rsid w:val="61152047"/>
    <w:rsid w:val="6160677B"/>
    <w:rsid w:val="61BA4E90"/>
    <w:rsid w:val="61BC4F38"/>
    <w:rsid w:val="61D37928"/>
    <w:rsid w:val="61DB683B"/>
    <w:rsid w:val="61FC3796"/>
    <w:rsid w:val="620467BA"/>
    <w:rsid w:val="622D2BEC"/>
    <w:rsid w:val="62F60DE0"/>
    <w:rsid w:val="634B5A08"/>
    <w:rsid w:val="63602F66"/>
    <w:rsid w:val="63965DF7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2753D6"/>
    <w:rsid w:val="654616D2"/>
    <w:rsid w:val="65532802"/>
    <w:rsid w:val="65BF6566"/>
    <w:rsid w:val="66045BDD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715924"/>
    <w:rsid w:val="68912923"/>
    <w:rsid w:val="69032410"/>
    <w:rsid w:val="6A403C00"/>
    <w:rsid w:val="6B000D79"/>
    <w:rsid w:val="6B4C7D1B"/>
    <w:rsid w:val="6BF01A4B"/>
    <w:rsid w:val="6C267EB4"/>
    <w:rsid w:val="6C757C03"/>
    <w:rsid w:val="6CAB2857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6F7442ED"/>
    <w:rsid w:val="6FD73445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4D66FD"/>
    <w:rsid w:val="735A6A5C"/>
    <w:rsid w:val="7375262D"/>
    <w:rsid w:val="737D39BB"/>
    <w:rsid w:val="73AF3C73"/>
    <w:rsid w:val="741A53B1"/>
    <w:rsid w:val="74404FD9"/>
    <w:rsid w:val="746128E3"/>
    <w:rsid w:val="746D1278"/>
    <w:rsid w:val="74F25486"/>
    <w:rsid w:val="762C29D0"/>
    <w:rsid w:val="765D4468"/>
    <w:rsid w:val="76635F01"/>
    <w:rsid w:val="76975133"/>
    <w:rsid w:val="769B60FD"/>
    <w:rsid w:val="76B44E24"/>
    <w:rsid w:val="76C10F77"/>
    <w:rsid w:val="772966DA"/>
    <w:rsid w:val="7756146B"/>
    <w:rsid w:val="7788260E"/>
    <w:rsid w:val="77A753ED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D15BEB"/>
    <w:rsid w:val="78DE7FEC"/>
    <w:rsid w:val="78E10B53"/>
    <w:rsid w:val="78ED2B64"/>
    <w:rsid w:val="796E7B9B"/>
    <w:rsid w:val="796F317E"/>
    <w:rsid w:val="798A0BE0"/>
    <w:rsid w:val="79A7191C"/>
    <w:rsid w:val="7A224A32"/>
    <w:rsid w:val="7A4B0114"/>
    <w:rsid w:val="7A6D55E9"/>
    <w:rsid w:val="7A9B2814"/>
    <w:rsid w:val="7ABD49CD"/>
    <w:rsid w:val="7ADE2DE7"/>
    <w:rsid w:val="7B2937B2"/>
    <w:rsid w:val="7B521C8E"/>
    <w:rsid w:val="7BA85469"/>
    <w:rsid w:val="7BAB0BDF"/>
    <w:rsid w:val="7BEA48CB"/>
    <w:rsid w:val="7C0E15E2"/>
    <w:rsid w:val="7C28250F"/>
    <w:rsid w:val="7C6A58E8"/>
    <w:rsid w:val="7CFB06AD"/>
    <w:rsid w:val="7D0E2676"/>
    <w:rsid w:val="7D3577BA"/>
    <w:rsid w:val="7D3D2B4E"/>
    <w:rsid w:val="7D417D38"/>
    <w:rsid w:val="7D5B7523"/>
    <w:rsid w:val="7DBC4E16"/>
    <w:rsid w:val="7DD668D9"/>
    <w:rsid w:val="7DE66F02"/>
    <w:rsid w:val="7E0776A9"/>
    <w:rsid w:val="7E213253"/>
    <w:rsid w:val="7E382952"/>
    <w:rsid w:val="7E600C51"/>
    <w:rsid w:val="7E6C694C"/>
    <w:rsid w:val="7E8622B0"/>
    <w:rsid w:val="7ED17F92"/>
    <w:rsid w:val="7ED439D7"/>
    <w:rsid w:val="7F2B23AD"/>
    <w:rsid w:val="7F460DAF"/>
    <w:rsid w:val="7F547A69"/>
    <w:rsid w:val="7F977077"/>
    <w:rsid w:val="7FB50D96"/>
    <w:rsid w:val="7FE8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C3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9864C3"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64C3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864C3"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864C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864C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864C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864C3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864C3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Char"/>
    <w:uiPriority w:val="99"/>
    <w:unhideWhenUsed/>
    <w:qFormat/>
    <w:rsid w:val="009864C3"/>
    <w:pPr>
      <w:spacing w:before="100" w:beforeAutospacing="1" w:after="120"/>
      <w:ind w:leftChars="200" w:left="200"/>
    </w:pPr>
    <w:rPr>
      <w:szCs w:val="21"/>
    </w:rPr>
  </w:style>
  <w:style w:type="paragraph" w:styleId="a4">
    <w:name w:val="Plain Text"/>
    <w:basedOn w:val="a"/>
    <w:link w:val="Char0"/>
    <w:uiPriority w:val="99"/>
    <w:unhideWhenUsed/>
    <w:qFormat/>
    <w:rsid w:val="009864C3"/>
    <w:rPr>
      <w:rFonts w:ascii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sid w:val="009864C3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Char10"/>
    <w:uiPriority w:val="99"/>
    <w:unhideWhenUsed/>
    <w:qFormat/>
    <w:rsid w:val="009864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986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footnote text"/>
    <w:basedOn w:val="a"/>
    <w:uiPriority w:val="99"/>
    <w:semiHidden/>
    <w:unhideWhenUsed/>
    <w:qFormat/>
    <w:rsid w:val="009864C3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9864C3"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a">
    <w:name w:val="Title"/>
    <w:basedOn w:val="a"/>
    <w:next w:val="a"/>
    <w:link w:val="Char3"/>
    <w:uiPriority w:val="10"/>
    <w:qFormat/>
    <w:rsid w:val="009864C3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b">
    <w:name w:val="Table Grid"/>
    <w:basedOn w:val="a1"/>
    <w:uiPriority w:val="59"/>
    <w:qFormat/>
    <w:rsid w:val="009864C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otnote reference"/>
    <w:basedOn w:val="a0"/>
    <w:uiPriority w:val="99"/>
    <w:semiHidden/>
    <w:unhideWhenUsed/>
    <w:qFormat/>
    <w:rsid w:val="009864C3"/>
    <w:rPr>
      <w:vertAlign w:val="superscript"/>
    </w:rPr>
  </w:style>
  <w:style w:type="character" w:customStyle="1" w:styleId="Char0">
    <w:name w:val="纯文本 Char"/>
    <w:basedOn w:val="a0"/>
    <w:link w:val="a4"/>
    <w:uiPriority w:val="99"/>
    <w:qFormat/>
    <w:rsid w:val="009864C3"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7"/>
    <w:uiPriority w:val="99"/>
    <w:qFormat/>
    <w:rsid w:val="009864C3"/>
    <w:rPr>
      <w:sz w:val="18"/>
      <w:szCs w:val="18"/>
    </w:rPr>
  </w:style>
  <w:style w:type="character" w:customStyle="1" w:styleId="Char4">
    <w:name w:val="页脚 Char"/>
    <w:basedOn w:val="a0"/>
    <w:link w:val="a6"/>
    <w:uiPriority w:val="99"/>
    <w:qFormat/>
    <w:rsid w:val="009864C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864C3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9864C3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9864C3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9864C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9864C3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9864C3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9864C3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9864C3"/>
    <w:rPr>
      <w:rFonts w:asciiTheme="majorHAnsi" w:eastAsiaTheme="majorEastAsia" w:hAnsiTheme="majorHAnsi" w:cstheme="majorBidi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9864C3"/>
    <w:rPr>
      <w:kern w:val="2"/>
      <w:sz w:val="18"/>
      <w:szCs w:val="18"/>
    </w:rPr>
  </w:style>
  <w:style w:type="character" w:customStyle="1" w:styleId="15">
    <w:name w:val="15"/>
    <w:basedOn w:val="a0"/>
    <w:qFormat/>
    <w:rsid w:val="009864C3"/>
    <w:rPr>
      <w:rFonts w:ascii="Times New Roman" w:hAnsi="Times New Roman" w:cs="Times New Roman" w:hint="default"/>
      <w:b/>
      <w:bCs/>
    </w:rPr>
  </w:style>
  <w:style w:type="character" w:customStyle="1" w:styleId="Char">
    <w:name w:val="正文文本缩进 Char"/>
    <w:basedOn w:val="a0"/>
    <w:link w:val="a3"/>
    <w:uiPriority w:val="99"/>
    <w:qFormat/>
    <w:rsid w:val="009864C3"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Char3">
    <w:name w:val="标题 Char"/>
    <w:basedOn w:val="a0"/>
    <w:link w:val="aa"/>
    <w:qFormat/>
    <w:rsid w:val="009864C3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Char10">
    <w:name w:val="页脚 Char1"/>
    <w:basedOn w:val="a0"/>
    <w:link w:val="a6"/>
    <w:qFormat/>
    <w:rsid w:val="009864C3"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6FE020-82C5-46B0-9D7F-69625011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33</cp:revision>
  <dcterms:created xsi:type="dcterms:W3CDTF">2019-05-21T02:29:00Z</dcterms:created>
  <dcterms:modified xsi:type="dcterms:W3CDTF">2022-10-29T03:33:00Z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