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中华人民共和国进出口商品检验法实施条例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2005年8月31日中华人民共和国国务院令第447号公布　根据2013年7月18日《国务院关于废止和修改部分行政法规的决定》第一次修订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根据《中华人民共和国进出口商品检验法》(以下简称商检法)的规定，制定本条例。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中华人民共和国国家质量监督检验检疫总局(以下简称国家质检总局)主管全国进出口商品检验工作。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国家质检总局设在省、自治区、直辖市以及进出口商品的口岸、集散地的出入境检验检疫局及其分支机构(以下简称出入境检验检疫机构)，管理所负责地区的进出口商品检验工作。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国家质检总局应当依照商检法第四条规定，制定、调整必须实施检验的进出口商品目录(以下简称目录)并公布实施。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目录应当至少在实施之日30日前公布；在紧急情况下，应当不迟于实施之日公布。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国家质检总局制定、调整目录时，应当征求国务院对外贸易主管部门、海关总署等有关方面的意见。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出入境检验检疫机构对列入目录的进出口商品以及法律、行政法规规定须经出入境检验检疫机构检验的其他进出口商品实施检验(以下称法定检验)。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出入境检验检疫机构对法定检验以外的进出口商品，根据国家规定实施抽查检验。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进出境的样品、礼品、暂准进出境的货物以及其他非贸易性物品，免予检验。但是，法律、行政法规另有规定的除外。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列入目录的进出口商品符合国家规定的免予检验条件的，由收货人、发货人或者生产企业申请，经国家质检总局审查批准，出入境检验检疫机构免予检验。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免予检验的具体办法，由国家质检总局商有关部门制定。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法定检验的进出口商品，由出入境检验检疫机构依照商检法第七条规定实施检验。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国家质检总局根据进出口商品检验工作的实际需要和国际标准，可以制定进出口商品检验方法的技术规范和标准。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进出口商品检验依照或者参照的技术规范、标准以及检验方法的技术规范和标准，应当至少在实施之日6个月前公布；在紧急情况下，应当不迟于实施之日公布。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出入境检验检疫机构根据便利对外贸易的需要，对进出口企业实施分类管理，并按照根据国际通行的合格评定程序确定的检验监管方式，对进出口商品实施检验。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出入境检验检疫机构对进出口商品实施检验的内容，包括是否符合安全、卫生、健康、环境保护、防止欺诈等要求以及相关的品质、数量、重量等项目。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出入境检验检疫机构依照商检法的规定，对实施许可制度和国家规定必须经过认证的进出口商品实行验证管理，查验单证，核对证货是否相符。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实行验证管理的进出口商品目录，由国家质检总局商有关部门后制定、调整并公布。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进出口商品的收货人或者发货人可以自行办理报检手续，也可以委托代理报检企业办理报检手续；采用快件方式进出口商品的，收货人或者发货人应当委托出入境快件运营企业办理报检手续。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进出口商品的收货人或者发货人办理报检手续，应当依法向出入境检验检疫机构备案。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出入境快件运营企业接受进出口商品的收货人或者发货人的委托，应当以自己的名义办理报检手续，承担与收货人或者发货人相同的法律责任。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国家质检总局建立进出口商品风险预警机制，通过收集进出口商品检验方面的信息，进行风险评估，确定风险的类型，采取相应的风险预警措施及快速反应措施。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国家质检总局和出入境检验检疫机构应当及时向有关方面提供进出口商品检验方面的信息。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出入境检验检疫机构工作人员依法执行职务，有关单位和个人应当予以配合，任何单位和个人不得非法干预和阻挠。</w:t>
      </w:r>
    </w:p>
    <w:p>
      <w:pPr>
        <w:pStyle w:val="3"/>
        <w:bidi w:val="0"/>
        <w:rPr>
          <w:szCs w:val="32"/>
        </w:rPr>
      </w:pPr>
      <w:r>
        <w:t>第二章　进口商品的检验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法定检验的进口商品的收货人应当持合同、发票、装箱单、提单等必要的凭证和相关批准文件，向海关报关地的出入境检验检疫机构报检；海关放行后20日内，收货人应当依照本条例第十八条的规定，向出入境检验检疫机构申请检验。法定检验的进口商品未经检验的，不准销售，不准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进口实行验证管理的商品，收货人应当向海关报关地的出入境检验检疫机构申请验证。出入境检验检疫机构按照国家质检总局的规定实施验证。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法定检验的进口商品、实行验证管理的进口商品，海关凭出入境检验检疫机构签发的货物通关单办理海关通关手续。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法定检验的进口商品应当在收货人报检时申报的目的地检验。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大宗散装商品、易腐烂变质商品、可用作原料的固体废物以及已发生残损、短缺的商品，应当在卸货口岸检验。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对前两款规定的进口商品，国家质检总局可以根据便利对外贸易和进出口商品检验工作的需要，指定在其他地点检验。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除法律、行政法规另有规定外，法定检验的进口商品经检验，涉及人身财产安全、健康、环境保护项目不合格的，由出入境检验检疫机构责令当事人销毁，或者出具退货处理通知单并书面告知海关，海关凭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出入境检验检疫机构对检验不合格的进口成套设备及其材料，签发不准安装使用通知书。经技术处理，并经出入境检验检疫机构重新检验合格的，方可安装使用。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法定检验以外的进口商品，经出入境检验检疫机构抽查检验不合格的，依照本条例第十九条的规定处理。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实行验证管理的进口商品，经出入境检验检疫机构验证不合格的，参照本条例第十九条的规定处理或者移交有关部门处理。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法定检验以外的进口商品的收货人，发现进口商品质量不合格或者残损、短缺，申请出证的，出入境检验检疫机构或者其他检验机构应当在检验后及时出证。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出入境检验检疫机构可以根据需要派出检验人员参加或者组织实施监造、装运前检验或者监装。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进口可用作原料的固体废物的国外供货商、国内收货人实行注册登记制度，国外供货商、国内收货人在签订对外贸易合同前，应当取得国家质检总局或者出入境检验检疫机构的注册登记。国家对进口可用作原料的固体废物实行装运前检验制度，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对价值较高，涉及人身财产安全、健康、环境保护项目的高风险进口旧机电产品，应当依照国家有关规定实施装运前检验，进口时，收货人应当提供出入境检验检疫机构或者检验机构出具的装运前检验证书。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进口可用作原料的固体废物、国家允许进口的旧机电产品到货后，由出入境检验检疫机构依法实施检验。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3"/>
        <w:bidi w:val="0"/>
        <w:rPr>
          <w:szCs w:val="32"/>
        </w:rPr>
      </w:pPr>
      <w:r>
        <w:t>第三章　出口商</w:t>
      </w:r>
      <w:r>
        <w:rPr>
          <w:rFonts w:hint="eastAsia"/>
        </w:rPr>
        <w:t>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法定检验的出口商品的发货人应当在国家质检总局统一规定的地点和期限内，持合同等必要的凭证和相关批准文件向出入境检验检疫机构报检。法定检验的出口商品未经检验或者经检验不合格的，不准出口。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出口商品应当在商品的生产地检验。国家质检总局可以根据便利对外贸易和进出口商品检验工作的需要，指定在其他地点检验。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出口实行验证管理的商品，发货人应当向出入境检验检疫机构申请验证。出入境检验检疫机构按照国家质检总局的规定实施验证。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法定检验的出口商品、实行验证管理的出口商品，海关凭出入境检验检疫机构签发的货物通关单办理海关通关手续。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法定检验以外的出口商品，经出入境检验检疫机构抽查检验不合格的，依照本条例第二十七条的规定处理。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实行验证管理的出口商品，经出入境检验检疫机构验证不合格的，参照本条例第二十七条的规定处理或者移交有关部门处理。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出口危险货物包装容器的生产企业，应当向出入境检验检疫机构申请包装容器的性能鉴定。包装容器经出入境检验检疫机构鉴定合格并取得性能鉴定证书的，方可用于包装危险货物。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出口危险货物的生产企业，应当向出入境检验检疫机构申请危险货物包装容器的使用鉴定。使用未经鉴定或者经鉴定不合格的包装容器的危险货物，不准出口。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出入境检验检疫机构根据便利对外贸易的需要，可以对列入目录的出口商品进行出厂前的质量监督管理和检验。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出入境检验检疫机构进行出厂前的质量监督管理和检验的内容，包括对生产企业的质量保证工作进行监督检查，对出口商品进行出厂前的检验。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国家对进出口食品生产企业实施卫生注册登记管理。获得卫生注册登记的出口食品生产企业，方可生产、加工、储存出口食品。获得卫生注册登记的进出口食品生产企业生产的食品，方可进口或者出口。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实施卫生注册登记管理的进口食品生产企业，应当按照规定向国家质检总局申请卫生注册登记。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实施卫生注册登记管理的出口食品生产企业，应当按照规定向出入境检验检疫机构申请卫生注册登记。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出口食品生产企业需要在国外卫生注册的，依照本条第三款规定进行卫生注册登记后，由国家质检总局统一对外办理。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出入境检验检疫机构根据需要，对检验合格的进出口商品加施商检标志，对检验合格的以及其他需要加施封识的进出口商品加施封识。具体办法由国家质检总局制定。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出入境检验检疫机构按照有关规定对检验的进出口商品抽取样品。验余的样品，出入境检验检疫机构应当通知有关单位在规定的期限内领回；逾期不领回的，由出入境检验检疫机构处理。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进出口商品的报检人对出入境检验检疫机构作出的检验结果有异议的，可以自收到检验结果之日起15日内，向作出检验结果的出入境检验检疫机构或者其上级出入境检验检疫机构以至国家质检总局申请复验，受理复验的出入境检验检疫机构或者国家质检总局应当自收到复验申请之日起60日内作出复验结论。技术复杂，不能在规定期限内作出复验结论的，经本机构负责人批准，可以适当延长，但是延长期限最多不超过30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质检总局或者出入境检验检疫机构根据进出口商品检验工作的需要，可以指定符合规定资质条件的国内外检测机构承担出入境检验检疫机构委托的进出口商品检测。被指定的检测机构经检查不符合规定要求的，国家质检总局或者出入境检验检疫机构可以取消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在中华人民共和国境内设立从事进出口商品检验鉴定业务的检验机构，应当依法办理工商登记，并符合有关法律、行政法规、规章规定的注册资本、技术能力等条件，经国家质检总局和有关主管部门审核批准，获得许可，方可接受委托办理进出口商品检验鉴定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对检验机构的检验鉴定业务活动有异议的，可以向国家质检总局或者出入境检验检疫机构投诉。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质检总局、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但海关监管货物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国家质检总局、出入境检验检疫机构应当根据便利对外贸易的需要，采取有效措施，简化程序，方便进出口。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办理进出口商品报检、检验、鉴定等手续，符合条件的，可以采用电子数据文件的形式。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出入境检验检疫机构依照有关法律、行政法规的规定，签发出口货物普惠制原产地证明、区域性优惠原产地证明、专用原产地证明。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出口货物一般原产地证明的签发，依照有关法律、行政法规的规定执行。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出入境检验检疫机构对进出保税区、出口加工区等海关特殊监管区域的货物以及边境小额贸易进出口商品的检验管理，由国家质检总局商海关总署另行制定办法。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擅自调换出入境检验检疫机构抽取的样品或者出入境检验检疫机构检验合格的进出口商品的，由出入境检验检疫机构责令改正，给予警告；情节严重的，并处商品货值金额10%以上50%以下罚款。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进口或者出口国家实行卫生注册登记管理而未获得卫生注册登记的生产企业生产的食品的，由出入境检验检疫机构责令停止进口或者出口，没收违法所得，并处商品货值金额10%以上50%以下罚款。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卫生注册登记的进出口食品生产企业，经检查不符合规定要求的，由国家质检总局或者出入境检验检疫机构责令限期整改；整改仍未达到规定要求或者有其他违法行为，情节严重的，吊销其卫生注册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进口可用作原料的固体废物，国外供货商、国内收货人未取得注册登记，或者未进行装运前检验的，按照国家有关规定责令退货；情节严重的，由出入境检验检疫机构并处10万元以上100万元以下罚款。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已获得注册登记的可用作原料的固体废物的国外供货商、国内收货人违反国家有关规定，情节严重的，由出入境检验检疫机构撤销其注册登记。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进口国家允许进口的旧机电产品未按照规定进行装运前检验的，按照国家有关规定予以退货；情节严重的，由出入境检验检疫机构并处100万元以下罚款。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提供或者使用未经出入境检验检疫机构鉴定的出口危险货物包装容器的，由出入境检验检疫机构处10万元以下罚款。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提供或者使用经出入境检验检疫机构鉴定不合格的包装容器装运出口危险货物的，由出入境检验检疫机构处20万元以下罚款。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提供或者使用未经出入境检验检疫机构适载检验的集装箱、船舱、飞机、车辆等运载工具装运易腐烂变质食品、冷冻品出口的，由出入境检验检疫机构处10万元以下罚款。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提供或者使用经出入境检验检疫机构检验不合格的集装箱、船舱、飞机、车辆等运载工具装运易腐烂变质食品、冷冻品出口的，由出入境检验检疫机构处20万元以下罚款。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擅自调换、损毁出入境检验检疫机构加施的商检标志、封识的，由出入境检验检疫机构处5万元以下罚款。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从事进出口商品检验鉴定业务的检验机构超出其业务范围，或者违反国家有关规定，扰乱检验鉴定秩序的，由出入境检验检疫机构责令改正，没收违法所得，可以并处10万元以下罚款，国家质检总局或者出入境检验检疫机构可以暂停其6个月以内检验鉴定业务；情节严重的，由国家质检总局吊销其检验鉴定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代理报检企业、出入境快件运营企业违反国家有关规定，扰乱报检秩序的，由出入境检验检疫机构责令改正，没收违法所得，可以处10万元以下罚款，国家质检总局或者出入境检验检疫机构可以暂停其6个月以内代理报检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出入境检验检疫机构对没收的商品依法予以处理所得价款、没收的违法所得、收缴的罚款，全部上缴国库。</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当事人对出入境检验检疫机构、国家质检总局作出的复验结论不服，或者对国家质检总局、出入境检验检疫机构作出的处罚决定不服的，可以依法申请行政复议，也可以依法向人民法院提起诉讼。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当事人逾期不履行处罚决定，又不申请行政复议或者向人民法院提起诉讼的，作出处罚决定的机构可以申请人民法院强制执行。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出入境检验检疫机构实施法定检验、经许可的检验机构办理检验鉴定业务，按照国家有关规定收取费用。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4273EF"/>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863EAF"/>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A50645"/>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E70E0"/>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3E2245"/>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107</Words>
  <Characters>121</Characters>
  <Lines>69</Lines>
  <Paragraphs>19</Paragraphs>
  <TotalTime>0</TotalTime>
  <ScaleCrop>false</ScaleCrop>
  <LinksUpToDate>false</LinksUpToDate>
  <CharactersWithSpaces>123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2022-06-03T09:02:22Z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