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全国经济普查条例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(2004年9月5日中华人民共和国国务院令第415号公布　</w:t>
      </w:r>
      <w:r>
        <w:rPr>
          <w:rFonts w:hint="eastAsia" w:ascii="楷体_GB2312" w:hAnsi="楷体_GB2312" w:eastAsia="楷体_GB2312" w:cs="楷体_GB2312"/>
          <w:sz w:val="32"/>
          <w:szCs w:val="32"/>
        </w:rPr>
        <w:t>自公布之日起施行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为了科学、有效地组织实施全国经济普查，保障经济普查数据的准确性和及时性，根据《中华人民共和国统计法》，制定本条例。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经济普查的目的，是为了全面掌握我国第二产业、第三产业的发展规模、结构和效益等情况，建立健全基本单位名录库及其数据库系统，为研究制定国民经济和社会发展规划，提高决策和管理水平奠定基础。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经济普查工作按照全国统一领导、部门分工协作、地方分级负责、各方共同参与的原则组织实施。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国家机关、社会团体、企业事业单位、其他组织和个体经营户应当依照《中华人民共和国统计法》和本条例的规定，积极参与并密切配合经济普查工作。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各级宣传部门应当充分利用报刊、广播、电视、互联网和户外广告等媒体，认真做好经济普查的社会宣传、动员工作。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经济普查所需经费，由中央和地方各级人民政府共同负担，并列入相应年度的财政预算，按时拨付，确保到位。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经济普查经费应当统一管理、专款专用，从严控制支出。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经济普查每5年进行一次，标准时点为普查年份的12月31日。</w:t>
      </w:r>
    </w:p>
    <w:p>
      <w:pPr>
        <w:pStyle w:val="3"/>
        <w:bidi w:val="0"/>
        <w:rPr>
          <w:szCs w:val="32"/>
        </w:rPr>
      </w:pPr>
      <w:r>
        <w:t>第二章　经济普查对象、范围和方法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经济普查对象是在中华人民共和国境内从事第二产业、第三产业活动的全部法人单位、产业活动单位和个体经营户。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经济普查对象有义务接受经济普查机构和经济普查人员依法进行的调查。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经济普查对象应当如实、按时填报经济普查表，不得虚报、瞒报、拒报和迟报经济普查数据。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经济普查对象应当按照经济普查机构和经济普查人员的要求，及时提供与经济普查有关的资料。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经济普查的行业范围包括：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(一)采矿业；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(二)制造业；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(三)电力、燃气及水的生产和供应业；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(四)建筑业；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(五)交通运输、仓储和邮政业；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(六)信息传输、计算机服务和软件业；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(七)批发和零售业；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(八)住宿和餐饮业；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(九)金融业；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(十)房地产业；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(十一)租赁和商务服务业；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(十二)科学研究、技术服务和地质勘查业；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(十三)水利、环境和公共设施管理业；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(十四)居民服务和其他服务业；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(十五)教育；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(十六)卫生、社会保障和社会福利业；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(十七)文化、体育和娱乐业；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(十八)公共管理和社会组织等。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经济普查采用全面调查的方法，但对个体经营户的生产经营情况可以采用抽样调查的方法。</w:t>
      </w:r>
    </w:p>
    <w:p>
      <w:pPr>
        <w:pStyle w:val="3"/>
        <w:bidi w:val="0"/>
        <w:rPr>
          <w:szCs w:val="32"/>
        </w:rPr>
      </w:pPr>
      <w:r>
        <w:t>第三章　经济普查表式、主要内容和标准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经济普查按照对象的不同类型，设置法人单位调查表、产业活动单位调查表和个体经营户调查表。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经济普查的主要内容包括：单位基本属性、从业人员、财务状况、生产经营情况、生产能力、原材料和能源消耗、科技活动情况等。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经济普查采用国家规定的统计分类标准和目录。</w:t>
      </w:r>
    </w:p>
    <w:p>
      <w:pPr>
        <w:pStyle w:val="3"/>
        <w:bidi w:val="0"/>
        <w:rPr>
          <w:szCs w:val="32"/>
        </w:rPr>
      </w:pPr>
      <w:r>
        <w:t>第四章　经济普查的组织实施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国务院设立经济普查领导小组及其办公室。国务院经济普查领导小组负责经济普查的组织和实施。领导小组办公室设在国家统计局，具体负责经济普查的日常组织和协调。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国务院各有关部门应当各负其责、密切配合，认真做好相关工作。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地方各级人民政府设立经济普查领导小组及其办公室，按照国务院经济普查领导小组及其办公室的统一规定和要求，具体组织实施当地的经济普查工作。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街道办事处和居(村)民委员会应当广泛动员和组织社会力量积极参与并认真做好经济普查工作。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国务院和地方各级人民政府有关部门设立经济普查机构，负责完成国务院和本级地方人民政府经济普查领导小组办公室指定的经济普查任务。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大型企业应当设立经济普查机构，负责本企业经济普查表的填报工作。其他各类法人单位应当指定相关人员负责本单位经济普查表的填报工作。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地方各级经济普查机构应当根据工作需要，聘用或者从有关单位商调普查指导员和普查员。各有关单位应当积极推荐符合条件的人员担任普查指导员和普查员。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普查指导员和普查员应当身体健康、责任心强并具有相应的专业知识。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聘用人员应当由当地经济普查机构支付劳动报酬。商调人员的工资由原单位支付，其福利待遇保持不变。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地方各级经济普查机构应当统一对普查指导员和普查员进行业务培训，并经考核合格后颁发普查指导员证或者普查员证。普查指导员和普查员在执行经济普查任务时，应当主动出示证件。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普查员负责组织指导经济普查对象填报经济普查表，普查指导员负责指导、检查普查员的工作。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普查指导员和普查员有权查阅法人单位、产业活动单位和个体经营户与经济普查有关的财务会计、统计和业务核算等相关原始资料及有关经营证件，有权要求经济普查对象改正其经济普查表中不确实的内容。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各级经济普查机构在经济普查准备阶段应当进行单位清查，准确界定经济普查表的种类。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各级编制、民政、税务、工商、质检以及其他具有单位设立审批、登记职能的部门，负责向同级经济普查机构提供其审批或者登记的单位资料，并共同做好单位清查工作。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县级经济普查机构以本地区现有基本单位名录库为基础，结合有关部门提供的单位资料，按照经济普查小区逐一核实清查，形成经济普查单位名录。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县级经济普查机构应当按照清查形成的单位名录，做好经济普查表的发放、收集、审核、录入和上报工作。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法人单位填报法人单位调查表，并负责组织其下属的产业活动单位填报产业活动单位调查表。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各级经济普查机构和经济普查人员依法独立行使调查、报告、监督的职权，任何单位和个人不得干涉。</w:t>
      </w:r>
    </w:p>
    <w:p>
      <w:pPr>
        <w:pStyle w:val="11"/>
        <w:ind w:firstLine="616"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pacing w:val="-6"/>
          <w:sz w:val="32"/>
          <w:szCs w:val="32"/>
        </w:rPr>
        <w:t>各地方、各部门、各单位的领导人对经济普查机构和经济普查人员依法提供的经济普查资料不得自行修改，不得强令或者授意经济普查机构、</w:t>
      </w:r>
      <w:bookmarkStart w:id="0" w:name="_GoBack"/>
      <w:bookmarkEnd w:id="0"/>
      <w:r>
        <w:rPr>
          <w:rFonts w:hint="eastAsia" w:ascii="仿宋_GB2312" w:hAnsi="仿宋_GB2312" w:eastAsia="仿宋_GB2312" w:cs="仿宋_GB2312"/>
          <w:spacing w:val="-6"/>
          <w:sz w:val="32"/>
          <w:szCs w:val="32"/>
        </w:rPr>
        <w:t>经济普查人员篡改经济普查资料或者编造虚</w:t>
      </w:r>
      <w:r>
        <w:rPr>
          <w:rFonts w:hint="eastAsia" w:ascii="仿宋_GB2312" w:hAnsi="仿宋_GB2312" w:eastAsia="仿宋_GB2312" w:cs="仿宋_GB2312"/>
          <w:sz w:val="32"/>
          <w:szCs w:val="32"/>
        </w:rPr>
        <w:t>假数据。</w:t>
      </w:r>
    </w:p>
    <w:p>
      <w:pPr>
        <w:pStyle w:val="3"/>
        <w:bidi w:val="0"/>
        <w:rPr>
          <w:szCs w:val="32"/>
        </w:rPr>
      </w:pPr>
      <w:r>
        <w:t>第五章　数据处理和质量控制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经济普查的数据处理工作由县级以上各级经济普查机构组织实施。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国务院经济普查领导小组办公室负责提供各地方使用的数据处理标准和程序。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地方各级经济普查机构按照国务院经济普查领导小组办公室的统一要求和标准进行数据处理，并逐级上报经济普查数据。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经济普查数据处理结束后，各级经济普查机构应当做好数据备份和数据入库工作，建立健全基本单位名录库及其数据库系统，并强化日常管理和维护更新。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地方各级经济普查机构应当根据国务院经济普查领导小组办公室的统一规定，建立经济普查数据质量控制岗位责任制，并对经济普查实施中的每个环节实行质量控制和检查验收。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国务院经济普查领导小组办公室统一组织经济普查数据的质量抽查工作，抽查结果作为评估全国及各地区经济普查数据质量的主要依据。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各级经济普查机构应当对经济普查的汇总数据进行认真分析和综合评估。</w:t>
      </w:r>
    </w:p>
    <w:p>
      <w:pPr>
        <w:pStyle w:val="3"/>
        <w:bidi w:val="0"/>
        <w:rPr>
          <w:szCs w:val="32"/>
        </w:rPr>
      </w:pPr>
      <w:r>
        <w:t>第六章　数据公布、资料管理和开发应用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各级经济普查机构应当按照国家规定发布经济普查公报。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地方各级经济普查机构发布经济普查公报应当经上一级经济普查机构核准。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各级经济普查机构应当认真做好经济普查资料的保存、管理和对社会公众提供服务等项工作，并对经济普查资料进行开发和应用。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各级经济普查机构及其工作人员应当遵守《中华人民共和国统计法》和《中华人民共和国统计法实施细则》的有关规定，对在经济普查中所知悉的国家秘密和经济普查对象的商业秘密，履行保密义务。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经济普查取得的单位和个人资料，严格限定用于经济普查的目的，不作为任何单位对经济普查对象实施处罚的依据。</w:t>
      </w:r>
    </w:p>
    <w:p>
      <w:pPr>
        <w:pStyle w:val="3"/>
        <w:bidi w:val="0"/>
        <w:rPr>
          <w:szCs w:val="32"/>
        </w:rPr>
      </w:pPr>
      <w:r>
        <w:t>第七章　表彰和处罚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对在经济普查工作中贡献突出的先进集体和先进个人，由各级经济普查机构给予表彰和奖励。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地方、部门、单位的领导人自行修改经济普查资料、编造虚假数据或者强令、授意经济普查机构、经济普查人员篡改经济普查资料或者编造虚假数据的，依法给予行政处分或者纪律处分，并由县级以上人民政府统计机构给予通报批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经济普查人员参与篡改经济普查资料、编造虚假数据的，由县级以上人民政府统计机构给予通报批评，依法给予行政处分，或者建议有关部门、单位依法给予行政处分或者纪律处分。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经济普查对象有下列违法行为之一的，由县级以上人民政府统计机构责令改正，给予通报批评；情节较重的，可以建议有关部门、单位对负有直接责任的主管人员和其他直接责任人员依法给予行政处分或者纪律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(一)拒绝或者妨碍接受经济普查机构、经济普查人员依法进行的调查的；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(二)提供虚假或者不完整的经济普查资料的；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(三)未按时提供与经济普查有关的资料，经催报后仍未提供的。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事业组织有前款所列违法行为之一的，由县级以上人民政府统计机构给予警告，并可以处5万元以下罚款；个体经营户有前款所列违法行为之一的，由县级以上人民政府统计机构给予警告，并可以处1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各级经济普查机构应当设立举报电话，接受社会各界对经济普查中单位和个人违法行为的检举和监督，并对举报有功人员给予奖励。</w:t>
      </w:r>
    </w:p>
    <w:p>
      <w:pPr>
        <w:pStyle w:val="3"/>
        <w:bidi w:val="0"/>
        <w:rPr>
          <w:szCs w:val="32"/>
        </w:rPr>
      </w:pPr>
      <w:r>
        <w:t>第八章　附　　则</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39</Words>
  <Characters>45</Characters>
  <Lines>69</Lines>
  <Paragraphs>19</Paragraphs>
  <TotalTime>1</TotalTime>
  <ScaleCrop>false</ScaleCrop>
  <LinksUpToDate>false</LinksUpToDate>
  <CharactersWithSpaces>46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2022-06-03T08:07:50Z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